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478AC" w14:textId="77777777"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w:t>
      </w:r>
      <w:r w:rsidR="00657B80">
        <w:rPr>
          <w:rFonts w:ascii="Arial" w:hAnsi="Arial" w:cs="Arial"/>
          <w:b/>
          <w:sz w:val="24"/>
        </w:rPr>
        <w:t>1</w:t>
      </w:r>
      <w:r w:rsidR="00CA7D62">
        <w:rPr>
          <w:rFonts w:ascii="Arial" w:hAnsi="Arial" w:cs="Arial"/>
          <w:b/>
          <w:sz w:val="24"/>
        </w:rPr>
        <w:t>1</w:t>
      </w:r>
      <w:r w:rsidR="00AD1DAA">
        <w:rPr>
          <w:rFonts w:ascii="Arial" w:hAnsi="Arial" w:cs="Arial"/>
          <w:b/>
          <w:sz w:val="24"/>
        </w:rPr>
        <w:t>5</w:t>
      </w:r>
      <w:r>
        <w:rPr>
          <w:rFonts w:ascii="Arial" w:hAnsi="Arial" w:cs="Arial"/>
          <w:b/>
          <w:sz w:val="24"/>
        </w:rPr>
        <w:tab/>
        <w:t>S5-1</w:t>
      </w:r>
      <w:r w:rsidR="00D5130C">
        <w:rPr>
          <w:rFonts w:ascii="Arial" w:hAnsi="Arial" w:cs="Arial"/>
          <w:b/>
          <w:sz w:val="24"/>
        </w:rPr>
        <w:t>7</w:t>
      </w:r>
      <w:r w:rsidR="007C27B0">
        <w:rPr>
          <w:rFonts w:ascii="Arial" w:hAnsi="Arial" w:cs="Arial"/>
          <w:b/>
          <w:sz w:val="24"/>
        </w:rPr>
        <w:t>x</w:t>
      </w:r>
      <w:r>
        <w:rPr>
          <w:rFonts w:ascii="Arial" w:hAnsi="Arial" w:cs="Arial"/>
          <w:b/>
          <w:sz w:val="24"/>
        </w:rPr>
        <w:t>yzr</w:t>
      </w:r>
    </w:p>
    <w:p w14:paraId="70C63FF7" w14:textId="77777777" w:rsidR="00C022E3" w:rsidRDefault="00AD1DA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16-20 October</w:t>
      </w:r>
      <w:r w:rsidR="00C4712D">
        <w:rPr>
          <w:rFonts w:ascii="Arial" w:hAnsi="Arial" w:cs="Arial"/>
          <w:b/>
          <w:sz w:val="24"/>
        </w:rPr>
        <w:t xml:space="preserve"> 201</w:t>
      </w:r>
      <w:r w:rsidR="00D5130C">
        <w:rPr>
          <w:rFonts w:ascii="Arial" w:hAnsi="Arial" w:cs="Arial"/>
          <w:b/>
          <w:sz w:val="24"/>
        </w:rPr>
        <w:t>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Busan, Korea</w:t>
      </w:r>
      <w:r w:rsidR="00C022E3">
        <w:rPr>
          <w:rFonts w:ascii="Arial" w:hAnsi="Arial" w:cs="Arial"/>
          <w:b/>
          <w:sz w:val="24"/>
        </w:rPr>
        <w:tab/>
      </w:r>
      <w:r w:rsidR="00C022E3">
        <w:rPr>
          <w:rFonts w:ascii="Arial" w:hAnsi="Arial" w:cs="Arial"/>
          <w:i/>
          <w:sz w:val="18"/>
          <w:szCs w:val="18"/>
        </w:rPr>
        <w:t>revision of S5</w:t>
      </w:r>
      <w:r w:rsidR="00613820">
        <w:rPr>
          <w:rFonts w:ascii="Arial" w:hAnsi="Arial" w:cs="Arial"/>
          <w:i/>
          <w:sz w:val="18"/>
          <w:szCs w:val="18"/>
        </w:rPr>
        <w:t>A</w:t>
      </w:r>
      <w:r w:rsidR="00C022E3">
        <w:rPr>
          <w:rFonts w:ascii="Arial" w:hAnsi="Arial" w:cs="Arial"/>
          <w:i/>
          <w:sz w:val="18"/>
          <w:szCs w:val="18"/>
        </w:rPr>
        <w:t>-1</w:t>
      </w:r>
      <w:r w:rsidR="00613820">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14:paraId="0090CCA3" w14:textId="77777777" w:rsidR="00C022E3" w:rsidRDefault="00C022E3">
      <w:pPr>
        <w:keepNext/>
        <w:pBdr>
          <w:bottom w:val="single" w:sz="4" w:space="1" w:color="auto"/>
        </w:pBdr>
        <w:tabs>
          <w:tab w:val="right" w:pos="9639"/>
        </w:tabs>
        <w:outlineLvl w:val="0"/>
        <w:rPr>
          <w:rFonts w:ascii="Arial" w:hAnsi="Arial" w:cs="Arial"/>
          <w:b/>
          <w:sz w:val="24"/>
        </w:rPr>
      </w:pPr>
    </w:p>
    <w:p w14:paraId="4E073DE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7020C">
        <w:rPr>
          <w:rFonts w:ascii="Arial" w:hAnsi="Arial"/>
          <w:b/>
          <w:lang w:val="en-US"/>
        </w:rPr>
        <w:tab/>
        <w:t>Ericsson</w:t>
      </w:r>
      <w:r>
        <w:rPr>
          <w:rFonts w:ascii="Arial" w:hAnsi="Arial"/>
          <w:b/>
          <w:lang w:val="en-US"/>
        </w:rPr>
        <w:tab/>
      </w:r>
    </w:p>
    <w:p w14:paraId="06DE21E9" w14:textId="5D9BE78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60825">
        <w:rPr>
          <w:rFonts w:ascii="Arial" w:hAnsi="Arial" w:cs="Arial"/>
          <w:b/>
        </w:rPr>
        <w:t xml:space="preserve">pCR 28.530 </w:t>
      </w:r>
      <w:r w:rsidR="002359A9">
        <w:rPr>
          <w:rFonts w:ascii="Arial" w:hAnsi="Arial" w:cs="Arial"/>
          <w:b/>
        </w:rPr>
        <w:t>Overview of of use cases and requirements</w:t>
      </w:r>
      <w:r w:rsidR="00DF5DD2">
        <w:rPr>
          <w:rFonts w:ascii="Arial" w:hAnsi="Arial" w:cs="Arial"/>
          <w:b/>
        </w:rPr>
        <w:t xml:space="preserve"> for management of network slicing</w:t>
      </w:r>
    </w:p>
    <w:p w14:paraId="12C78A9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359A9">
        <w:rPr>
          <w:rFonts w:ascii="Arial" w:hAnsi="Arial"/>
          <w:b/>
          <w:lang w:eastAsia="zh-CN"/>
        </w:rPr>
        <w:t>Discussion</w:t>
      </w:r>
    </w:p>
    <w:p w14:paraId="0C1B8285" w14:textId="7CEAD85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020C">
        <w:rPr>
          <w:rFonts w:ascii="Arial" w:hAnsi="Arial"/>
          <w:b/>
        </w:rPr>
        <w:t>6.</w:t>
      </w:r>
      <w:r w:rsidR="00F55576">
        <w:rPr>
          <w:rFonts w:ascii="Arial" w:hAnsi="Arial"/>
          <w:b/>
        </w:rPr>
        <w:t>4</w:t>
      </w:r>
      <w:r w:rsidR="0007020C">
        <w:rPr>
          <w:rFonts w:ascii="Arial" w:hAnsi="Arial"/>
          <w:b/>
        </w:rPr>
        <w:t>.3</w:t>
      </w:r>
    </w:p>
    <w:p w14:paraId="166AD161" w14:textId="77777777" w:rsidR="00C022E3" w:rsidRDefault="00C022E3">
      <w:pPr>
        <w:pStyle w:val="Heading1"/>
      </w:pPr>
      <w:r>
        <w:t>1</w:t>
      </w:r>
      <w:r>
        <w:tab/>
        <w:t>Decision/action requested</w:t>
      </w:r>
    </w:p>
    <w:p w14:paraId="1AEF3E66" w14:textId="77777777" w:rsidR="00C022E3" w:rsidRDefault="00DF5DD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 paper requested to be endorsed</w:t>
      </w:r>
    </w:p>
    <w:p w14:paraId="67397F75" w14:textId="77777777" w:rsidR="00C022E3" w:rsidRDefault="00C022E3">
      <w:pPr>
        <w:pStyle w:val="Heading1"/>
      </w:pPr>
      <w:r>
        <w:t>2</w:t>
      </w:r>
      <w:r>
        <w:tab/>
        <w:t>References</w:t>
      </w:r>
    </w:p>
    <w:p w14:paraId="23DB9262" w14:textId="4DAD361B" w:rsidR="00C022E3" w:rsidRDefault="00C022E3" w:rsidP="0093432C">
      <w:pPr>
        <w:pStyle w:val="Reference"/>
        <w:ind w:left="0" w:firstLine="0"/>
      </w:pPr>
      <w:bookmarkStart w:id="0" w:name="_Hlk494122276"/>
      <w:r w:rsidRPr="00743967">
        <w:t>[1]</w:t>
      </w:r>
      <w:r w:rsidRPr="00743967">
        <w:tab/>
        <w:t>3GPP T</w:t>
      </w:r>
      <w:r w:rsidR="00743967" w:rsidRPr="00743967">
        <w:t>R</w:t>
      </w:r>
      <w:r w:rsidRPr="00743967">
        <w:t xml:space="preserve"> </w:t>
      </w:r>
      <w:r w:rsidR="00743967" w:rsidRPr="00743967">
        <w:t>28.801</w:t>
      </w:r>
      <w:r w:rsidRPr="00743967">
        <w:t xml:space="preserve"> </w:t>
      </w:r>
      <w:r w:rsidR="00743967" w:rsidRPr="00743967">
        <w:t>Study on anagement and orchestration of network sl</w:t>
      </w:r>
      <w:r w:rsidR="006F25A2">
        <w:t>i</w:t>
      </w:r>
      <w:r w:rsidR="00743967" w:rsidRPr="00743967">
        <w:t>cing for next generation network</w:t>
      </w:r>
    </w:p>
    <w:p w14:paraId="351450BA" w14:textId="34C5D3D4" w:rsidR="00C60825" w:rsidRPr="0093432C" w:rsidRDefault="00C60825" w:rsidP="00C60825">
      <w:pPr>
        <w:pStyle w:val="Reference"/>
        <w:rPr>
          <w:color w:val="FF0000"/>
        </w:rPr>
      </w:pPr>
      <w:r>
        <w:t>[2]</w:t>
      </w:r>
      <w:r>
        <w:tab/>
        <w:t>3GPP TS 28.530 v0.1.0</w:t>
      </w:r>
    </w:p>
    <w:bookmarkEnd w:id="0"/>
    <w:p w14:paraId="398B7C23" w14:textId="77777777" w:rsidR="00C022E3" w:rsidRDefault="00C022E3">
      <w:pPr>
        <w:pStyle w:val="Reference"/>
        <w:rPr>
          <w:color w:val="FF0000"/>
          <w:lang w:val="fr-FR"/>
        </w:rPr>
      </w:pPr>
      <w:r>
        <w:rPr>
          <w:color w:val="FF0000"/>
          <w:lang w:val="fr-FR"/>
        </w:rPr>
        <w:tab/>
      </w:r>
    </w:p>
    <w:p w14:paraId="37262FF2" w14:textId="77777777" w:rsidR="00C022E3" w:rsidRDefault="00C022E3">
      <w:pPr>
        <w:pStyle w:val="Heading1"/>
      </w:pPr>
      <w:r>
        <w:t>3</w:t>
      </w:r>
      <w:r>
        <w:tab/>
        <w:t>Rationale</w:t>
      </w:r>
    </w:p>
    <w:p w14:paraId="4F0A199A" w14:textId="456A58D0" w:rsidR="00A81486" w:rsidRDefault="006F25A2" w:rsidP="00743967">
      <w:r>
        <w:t xml:space="preserve">The study for management and orchestration of network slicing for next generation network </w:t>
      </w:r>
      <w:r w:rsidR="002C1D1C">
        <w:t xml:space="preserve">[1] </w:t>
      </w:r>
      <w:r>
        <w:t>has identified management f</w:t>
      </w:r>
      <w:r w:rsidR="00A81486">
        <w:t xml:space="preserve">unctions that are used for the creation and management of network slice instances. </w:t>
      </w:r>
      <w:r w:rsidR="00C60825">
        <w:t>Here the needed concept UC Network Slices are discussed</w:t>
      </w:r>
      <w:r w:rsidR="00717801">
        <w:t>.</w:t>
      </w:r>
    </w:p>
    <w:p w14:paraId="6C54A6C0" w14:textId="3F1A2743" w:rsidR="00BB5B24" w:rsidRDefault="00BB5B24" w:rsidP="00BB5B24">
      <w:pPr>
        <w:pStyle w:val="Heading2"/>
      </w:pPr>
      <w:r>
        <w:t>3.1</w:t>
      </w:r>
      <w:r>
        <w:tab/>
        <w:t>Functional view</w:t>
      </w:r>
    </w:p>
    <w:p w14:paraId="5184F5BF" w14:textId="77777777" w:rsidR="00A81486" w:rsidRDefault="00A81486" w:rsidP="00743967">
      <w:r>
        <w:t>The management functions are the CSMF (Communication Service Management Function), the NSMF (Network Slice Management Function) and, the NSSMF (Network Slice Subnet Management Function)</w:t>
      </w:r>
      <w:r w:rsidR="00906F7D">
        <w:t xml:space="preserve">, </w:t>
      </w:r>
      <w:r w:rsidR="006E7CB9">
        <w:t xml:space="preserve">as </w:t>
      </w:r>
      <w:r>
        <w:t>shown in Figure 1.</w:t>
      </w:r>
    </w:p>
    <w:p w14:paraId="74D48131" w14:textId="77777777" w:rsidR="006F25A2" w:rsidRDefault="001F398F" w:rsidP="00A81486">
      <w:pPr>
        <w:jc w:val="center"/>
        <w:rPr>
          <w:noProof/>
        </w:rPr>
      </w:pPr>
      <w:r w:rsidRPr="003D2554">
        <w:rPr>
          <w:noProof/>
          <w:lang w:val="en-US"/>
        </w:rPr>
        <w:drawing>
          <wp:inline distT="0" distB="0" distL="0" distR="0" wp14:anchorId="2C98F791" wp14:editId="035E5237">
            <wp:extent cx="154305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43050" cy="2305050"/>
                    </a:xfrm>
                    <a:prstGeom prst="rect">
                      <a:avLst/>
                    </a:prstGeom>
                    <a:noFill/>
                    <a:ln>
                      <a:noFill/>
                    </a:ln>
                  </pic:spPr>
                </pic:pic>
              </a:graphicData>
            </a:graphic>
          </wp:inline>
        </w:drawing>
      </w:r>
    </w:p>
    <w:p w14:paraId="176D28B8" w14:textId="77777777" w:rsidR="00A81486" w:rsidRDefault="00A81486" w:rsidP="00A81486">
      <w:pPr>
        <w:jc w:val="center"/>
      </w:pPr>
      <w:r>
        <w:rPr>
          <w:noProof/>
        </w:rPr>
        <w:t>Figure 1: The management functions for network slice management</w:t>
      </w:r>
    </w:p>
    <w:p w14:paraId="51BFCE52" w14:textId="7E2D39E4" w:rsidR="006B6DBC" w:rsidRDefault="00A81486" w:rsidP="00743967">
      <w:r>
        <w:t xml:space="preserve">Each function has a defined role as described in [1] and </w:t>
      </w:r>
      <w:r w:rsidR="007940C2">
        <w:t xml:space="preserve">each function supports </w:t>
      </w:r>
      <w:r w:rsidR="00743967">
        <w:t xml:space="preserve">business level use cases </w:t>
      </w:r>
      <w:r w:rsidR="007940C2">
        <w:t xml:space="preserve">to enable </w:t>
      </w:r>
      <w:r w:rsidR="00743967">
        <w:t>a</w:t>
      </w:r>
      <w:r w:rsidR="00A50863">
        <w:t xml:space="preserve">n </w:t>
      </w:r>
      <w:r w:rsidR="00743967">
        <w:t>operator (</w:t>
      </w:r>
      <w:r w:rsidR="00A50863">
        <w:t xml:space="preserve">network </w:t>
      </w:r>
      <w:r w:rsidR="00743967">
        <w:t>operator</w:t>
      </w:r>
      <w:r w:rsidR="00A50863">
        <w:t xml:space="preserve"> or service provider</w:t>
      </w:r>
      <w:r w:rsidR="00743967">
        <w:t xml:space="preserve">) </w:t>
      </w:r>
      <w:r w:rsidR="002359A9">
        <w:t xml:space="preserve">to manage a network slice instance </w:t>
      </w:r>
      <w:r w:rsidR="00B56F65">
        <w:t>during its lifecycle</w:t>
      </w:r>
      <w:r w:rsidR="002359A9">
        <w:t>.</w:t>
      </w:r>
    </w:p>
    <w:p w14:paraId="21DA8BF7" w14:textId="2B6D198A" w:rsidR="00BB5B24" w:rsidRDefault="00BB5B24" w:rsidP="00BB5B24">
      <w:pPr>
        <w:pStyle w:val="Heading2"/>
      </w:pPr>
      <w:r>
        <w:t>3.1</w:t>
      </w:r>
      <w:r>
        <w:tab/>
        <w:t>Use cases</w:t>
      </w:r>
    </w:p>
    <w:p w14:paraId="2DB25334" w14:textId="4C1D39DC" w:rsidR="00743967" w:rsidRDefault="002359A9" w:rsidP="00743967">
      <w:r>
        <w:t>T</w:t>
      </w:r>
      <w:r w:rsidR="00743967">
        <w:t xml:space="preserve">he </w:t>
      </w:r>
      <w:r w:rsidR="00A50863">
        <w:t>o</w:t>
      </w:r>
      <w:r w:rsidR="00743967">
        <w:t xml:space="preserve">perator or the CSMF </w:t>
      </w:r>
      <w:r w:rsidR="006E7CB9">
        <w:t>of</w:t>
      </w:r>
      <w:r w:rsidR="00743967">
        <w:t xml:space="preserve"> the </w:t>
      </w:r>
      <w:r w:rsidR="00A50863">
        <w:t>o</w:t>
      </w:r>
      <w:r w:rsidR="00743967">
        <w:t xml:space="preserve">perator interacts with the NSMF. </w:t>
      </w:r>
      <w:r w:rsidR="00672980">
        <w:t>The following use cases describe this interaction</w:t>
      </w:r>
      <w:r w:rsidR="00743967">
        <w:t xml:space="preserve">: </w:t>
      </w:r>
    </w:p>
    <w:p w14:paraId="2D2EBDA5" w14:textId="77777777" w:rsidR="00743967" w:rsidRDefault="00743967" w:rsidP="00743967">
      <w:r>
        <w:t xml:space="preserve">1) Create </w:t>
      </w:r>
      <w:r w:rsidR="00DC7B23">
        <w:t xml:space="preserve">a </w:t>
      </w:r>
      <w:r>
        <w:t>network slice instance</w:t>
      </w:r>
    </w:p>
    <w:p w14:paraId="752E2EEA" w14:textId="77777777" w:rsidR="00743967" w:rsidRDefault="00743967" w:rsidP="00743967">
      <w:r>
        <w:t xml:space="preserve">2) Activate </w:t>
      </w:r>
      <w:r w:rsidR="00DC7B23">
        <w:t xml:space="preserve">a </w:t>
      </w:r>
      <w:r>
        <w:t>network slice instance</w:t>
      </w:r>
    </w:p>
    <w:p w14:paraId="07CACE42" w14:textId="025DD58C" w:rsidR="00743967" w:rsidRDefault="00743967" w:rsidP="00743967">
      <w:r>
        <w:lastRenderedPageBreak/>
        <w:t xml:space="preserve">3) </w:t>
      </w:r>
      <w:r w:rsidR="007940C2">
        <w:t>Supervise</w:t>
      </w:r>
      <w:r w:rsidR="00DC7B23">
        <w:t xml:space="preserve"> a </w:t>
      </w:r>
      <w:r>
        <w:t>network slice instance</w:t>
      </w:r>
    </w:p>
    <w:p w14:paraId="0A576836" w14:textId="0054F989" w:rsidR="00743967" w:rsidRDefault="00743967" w:rsidP="00743967">
      <w:r>
        <w:t xml:space="preserve">4) </w:t>
      </w:r>
      <w:r w:rsidR="007940C2">
        <w:t>Report</w:t>
      </w:r>
      <w:r>
        <w:t xml:space="preserve"> performance of </w:t>
      </w:r>
      <w:r w:rsidR="00DC7B23">
        <w:t xml:space="preserve">a </w:t>
      </w:r>
      <w:r>
        <w:t>network slice instance</w:t>
      </w:r>
    </w:p>
    <w:p w14:paraId="564595DD" w14:textId="77777777" w:rsidR="00743967" w:rsidRDefault="00743967" w:rsidP="00743967">
      <w:r>
        <w:t xml:space="preserve">5) Modify </w:t>
      </w:r>
      <w:r w:rsidR="00DC7B23">
        <w:t xml:space="preserve">a </w:t>
      </w:r>
      <w:r>
        <w:t>network slice instance</w:t>
      </w:r>
    </w:p>
    <w:p w14:paraId="46932C9B" w14:textId="77777777" w:rsidR="00743967" w:rsidRDefault="00743967" w:rsidP="00743967">
      <w:r>
        <w:t xml:space="preserve">6) De-activate </w:t>
      </w:r>
      <w:r w:rsidR="00DC7B23">
        <w:t xml:space="preserve">a </w:t>
      </w:r>
      <w:r>
        <w:t>network slice instance</w:t>
      </w:r>
    </w:p>
    <w:p w14:paraId="172310AD" w14:textId="4955753D" w:rsidR="00743967" w:rsidRDefault="00743967" w:rsidP="00743967">
      <w:r>
        <w:t xml:space="preserve">7) Terminate </w:t>
      </w:r>
      <w:r w:rsidR="00DC7B23">
        <w:t xml:space="preserve">a </w:t>
      </w:r>
      <w:r>
        <w:t>network slice instance</w:t>
      </w:r>
    </w:p>
    <w:p w14:paraId="3CAD9089" w14:textId="27FF220C" w:rsidR="00FD428C" w:rsidRDefault="00FD428C" w:rsidP="00743967">
      <w:r>
        <w:t xml:space="preserve">8) Subscribe to </w:t>
      </w:r>
      <w:r w:rsidR="00872DB1">
        <w:t>NSMF notifications</w:t>
      </w:r>
      <w:r w:rsidRPr="00FD428C">
        <w:t xml:space="preserve"> </w:t>
      </w:r>
    </w:p>
    <w:p w14:paraId="6E7F8C1C" w14:textId="79FB18F8" w:rsidR="00FD428C" w:rsidRDefault="00FD428C" w:rsidP="00743967">
      <w:r>
        <w:t xml:space="preserve">9) Unsubscribe to </w:t>
      </w:r>
      <w:r w:rsidR="00872DB1">
        <w:t>NSMF notifications</w:t>
      </w:r>
    </w:p>
    <w:p w14:paraId="07023CC3" w14:textId="32960D86" w:rsidR="00FD428C" w:rsidRDefault="00FD428C" w:rsidP="00FD428C">
      <w:r>
        <w:t>10</w:t>
      </w:r>
      <w:r w:rsidR="00B429A4" w:rsidRPr="00FD428C">
        <w:t xml:space="preserve">) </w:t>
      </w:r>
      <w:r w:rsidRPr="00FD428C">
        <w:t xml:space="preserve">Query </w:t>
      </w:r>
      <w:r w:rsidR="00682F16">
        <w:t xml:space="preserve">network slice instance status </w:t>
      </w:r>
    </w:p>
    <w:p w14:paraId="57DD3939" w14:textId="014797C5" w:rsidR="00FD428C" w:rsidRDefault="00FD428C" w:rsidP="00FD428C">
      <w:r>
        <w:t>11</w:t>
      </w:r>
      <w:r w:rsidRPr="00FD428C">
        <w:t xml:space="preserve">) </w:t>
      </w:r>
      <w:r w:rsidR="00872DB1">
        <w:t>Read</w:t>
      </w:r>
      <w:r w:rsidRPr="00FD428C">
        <w:t xml:space="preserve"> </w:t>
      </w:r>
      <w:r w:rsidR="00682F16">
        <w:t>network slice instance attributes</w:t>
      </w:r>
    </w:p>
    <w:p w14:paraId="119D3A96" w14:textId="77777777" w:rsidR="00FD428C" w:rsidRDefault="00FD428C" w:rsidP="00FD428C"/>
    <w:p w14:paraId="37437292" w14:textId="278219FE" w:rsidR="00743967" w:rsidRDefault="00BB5B24" w:rsidP="00743967">
      <w:r>
        <w:t xml:space="preserve">To satisfy the use cases the </w:t>
      </w:r>
      <w:r w:rsidR="006D0699">
        <w:t>NSMF interacts with each of the NSSMF</w:t>
      </w:r>
      <w:r>
        <w:t>s</w:t>
      </w:r>
      <w:r w:rsidR="006D0699">
        <w:t xml:space="preserve"> that is responsible for their part (network slice subnet Instance) of the network slice instance.  </w:t>
      </w:r>
      <w:r w:rsidR="00F06F11">
        <w:t>The following use cases describe this interaction:</w:t>
      </w:r>
    </w:p>
    <w:p w14:paraId="318F2DF2" w14:textId="77777777" w:rsidR="006D0699" w:rsidRDefault="006D0699" w:rsidP="006D0699">
      <w:r>
        <w:t>1) Create a network slice subnet instance</w:t>
      </w:r>
    </w:p>
    <w:p w14:paraId="5CE26DC3" w14:textId="77777777" w:rsidR="006D0699" w:rsidRDefault="006D0699" w:rsidP="006D0699">
      <w:r>
        <w:t>2) Activate a network slice subnet instance</w:t>
      </w:r>
    </w:p>
    <w:p w14:paraId="7599AB4D" w14:textId="2528EF7F" w:rsidR="006D0699" w:rsidRDefault="006D0699" w:rsidP="006D0699">
      <w:r>
        <w:t xml:space="preserve">3) </w:t>
      </w:r>
      <w:r w:rsidR="007940C2">
        <w:t>Supervise</w:t>
      </w:r>
      <w:r>
        <w:t xml:space="preserve"> from a network slice subnet instance</w:t>
      </w:r>
    </w:p>
    <w:p w14:paraId="234DA488" w14:textId="7ADC3492" w:rsidR="006D0699" w:rsidRDefault="006D0699" w:rsidP="006D0699">
      <w:r>
        <w:t xml:space="preserve">4) </w:t>
      </w:r>
      <w:r w:rsidR="007940C2">
        <w:t xml:space="preserve">Report </w:t>
      </w:r>
      <w:r>
        <w:t>performance of a network slice subnet instance</w:t>
      </w:r>
    </w:p>
    <w:p w14:paraId="74ADBD1C" w14:textId="77777777" w:rsidR="006D0699" w:rsidRDefault="006D0699" w:rsidP="006D0699">
      <w:r>
        <w:t>5) Modify a network slice subnet instance</w:t>
      </w:r>
    </w:p>
    <w:p w14:paraId="483CD4DB" w14:textId="77777777" w:rsidR="006D0699" w:rsidRDefault="006D0699" w:rsidP="006D0699">
      <w:r>
        <w:t>6) De-activate a network slice subnet instance</w:t>
      </w:r>
    </w:p>
    <w:p w14:paraId="60BEAECC" w14:textId="62125863" w:rsidR="006D0699" w:rsidRDefault="006D0699" w:rsidP="006D0699">
      <w:r>
        <w:t>7) Terminate a network slice subnet instance</w:t>
      </w:r>
    </w:p>
    <w:p w14:paraId="673EF403" w14:textId="1E3B7ACB" w:rsidR="00A303B4" w:rsidRDefault="00A303B4" w:rsidP="00A303B4">
      <w:r>
        <w:t xml:space="preserve">8) Subscribe to </w:t>
      </w:r>
      <w:r w:rsidR="00682F16">
        <w:t>NSSMF</w:t>
      </w:r>
      <w:r>
        <w:t xml:space="preserve"> notifications</w:t>
      </w:r>
      <w:r w:rsidRPr="00FD428C">
        <w:t xml:space="preserve"> </w:t>
      </w:r>
    </w:p>
    <w:p w14:paraId="752417E3" w14:textId="3A77B32A" w:rsidR="00A303B4" w:rsidRDefault="00A303B4" w:rsidP="00A303B4">
      <w:r>
        <w:t xml:space="preserve">9) Unsubscribe to </w:t>
      </w:r>
      <w:r w:rsidR="00682F16">
        <w:t>NSSMF</w:t>
      </w:r>
      <w:r>
        <w:t xml:space="preserve"> notifications</w:t>
      </w:r>
    </w:p>
    <w:p w14:paraId="04B568E3" w14:textId="7D518857" w:rsidR="00A303B4" w:rsidRDefault="00A303B4" w:rsidP="00A303B4">
      <w:r>
        <w:t>10</w:t>
      </w:r>
      <w:r w:rsidRPr="00FD428C">
        <w:t xml:space="preserve">) Query </w:t>
      </w:r>
      <w:r>
        <w:t xml:space="preserve">network slice subnet instance </w:t>
      </w:r>
      <w:r w:rsidR="00682F16">
        <w:t>status</w:t>
      </w:r>
    </w:p>
    <w:p w14:paraId="3E858509" w14:textId="0BE45FBF" w:rsidR="00A303B4" w:rsidRDefault="00A303B4" w:rsidP="00A303B4">
      <w:r>
        <w:t>11</w:t>
      </w:r>
      <w:r w:rsidRPr="00FD428C">
        <w:t xml:space="preserve">) </w:t>
      </w:r>
      <w:r w:rsidR="00872DB1">
        <w:t>Read</w:t>
      </w:r>
      <w:r w:rsidRPr="00FD428C">
        <w:t xml:space="preserve"> </w:t>
      </w:r>
      <w:r>
        <w:t xml:space="preserve">network slice subnet instance </w:t>
      </w:r>
      <w:r w:rsidR="00682F16">
        <w:t>attributes</w:t>
      </w:r>
    </w:p>
    <w:p w14:paraId="74D5BB95" w14:textId="77777777" w:rsidR="00B429A4" w:rsidRDefault="00B429A4" w:rsidP="006D0699"/>
    <w:p w14:paraId="357FBBCA" w14:textId="324B3100" w:rsidR="00815BB3" w:rsidRDefault="00815BB3">
      <w:r>
        <w:t xml:space="preserve">The use cases for network slicing as discussed in </w:t>
      </w:r>
      <w:r w:rsidR="00BB5B24">
        <w:t>[1]</w:t>
      </w:r>
      <w:r>
        <w:t xml:space="preserve"> have an underlying pattern this is best described via a consumer – producer model, where the consumer sends a request to the producer and the producer responds to the request and ultimately delivers </w:t>
      </w:r>
      <w:r w:rsidR="005B65B9">
        <w:t xml:space="preserve">(or decides it cannot deliver) </w:t>
      </w:r>
      <w:r>
        <w:t xml:space="preserve">what is required. Since the producer </w:t>
      </w:r>
      <w:r w:rsidR="00BB5B24">
        <w:t xml:space="preserve">(NSMF) </w:t>
      </w:r>
      <w:r>
        <w:t xml:space="preserve">relies on other producers </w:t>
      </w:r>
      <w:r w:rsidR="00BB5B24">
        <w:t xml:space="preserve">(NSSMFs) </w:t>
      </w:r>
      <w:r>
        <w:t xml:space="preserve">the </w:t>
      </w:r>
      <w:r w:rsidR="005B65B9">
        <w:t>completion of a request depends on many factors.</w:t>
      </w:r>
    </w:p>
    <w:p w14:paraId="2EEDFC28" w14:textId="07035E6B" w:rsidR="00BB5B24" w:rsidRDefault="00BB5B24" w:rsidP="00BB5B24">
      <w:pPr>
        <w:pStyle w:val="Heading2"/>
      </w:pPr>
      <w:r>
        <w:t>3.1</w:t>
      </w:r>
      <w:r>
        <w:tab/>
        <w:t>Use case pattern</w:t>
      </w:r>
    </w:p>
    <w:p w14:paraId="767EBA14" w14:textId="7173C7DA" w:rsidR="003C2065" w:rsidRDefault="003C2065" w:rsidP="003C2065">
      <w:pPr>
        <w:rPr>
          <w:lang w:val="en-IE"/>
        </w:rPr>
      </w:pPr>
      <w:r>
        <w:t>The use case pattern</w:t>
      </w:r>
      <w:r w:rsidR="00C23B6F">
        <w:t>s are</w:t>
      </w:r>
      <w:r>
        <w:t xml:space="preserve"> based on a consumer-producer paradigm. For the use cases for network slice management the consumer can be the CSMF or a person in the Operators’ organization. The producer can be the NSMF, the NSMF manages all network slices that fall under the responsibility of the Operators’ organization. For the use cases for network slice subnet management the consumer is the NSMF (the same NSMF that is the producer for the network slice management) and the producer is the NSSMF. </w:t>
      </w:r>
    </w:p>
    <w:p w14:paraId="0552CE22" w14:textId="357D4712" w:rsidR="00E86D39" w:rsidRDefault="00C23B6F">
      <w:r>
        <w:t xml:space="preserve">There are 3 </w:t>
      </w:r>
      <w:r w:rsidR="000D0153">
        <w:t xml:space="preserve">basic </w:t>
      </w:r>
      <w:r>
        <w:t>patterns identified</w:t>
      </w:r>
      <w:r w:rsidR="000D0153">
        <w:t xml:space="preserve"> for the use cases</w:t>
      </w:r>
      <w:r>
        <w:t>:</w:t>
      </w:r>
    </w:p>
    <w:p w14:paraId="1369CDB2" w14:textId="48E1D29B" w:rsidR="00C23B6F" w:rsidRDefault="00C23B6F">
      <w:r>
        <w:t>1) Use case pattern for operations</w:t>
      </w:r>
      <w:r w:rsidR="00047CA4">
        <w:t xml:space="preserve"> (see figure 2, 3 and 4)</w:t>
      </w:r>
    </w:p>
    <w:p w14:paraId="63643DA8" w14:textId="00F8C248" w:rsidR="00C23B6F" w:rsidRDefault="00C23B6F">
      <w:r>
        <w:t>2) Use case pattern for notifications</w:t>
      </w:r>
      <w:r w:rsidR="00047CA4">
        <w:t xml:space="preserve"> (see figure 5)</w:t>
      </w:r>
    </w:p>
    <w:p w14:paraId="0072F096" w14:textId="1EF9B58B" w:rsidR="00C23B6F" w:rsidRDefault="00C23B6F">
      <w:r>
        <w:t>3) Use case pattern for quer</w:t>
      </w:r>
      <w:r w:rsidR="00A32333">
        <w:t>y and read</w:t>
      </w:r>
      <w:r w:rsidR="00047CA4">
        <w:t xml:space="preserve"> (see figure 6 and 7)</w:t>
      </w:r>
      <w:r>
        <w:t xml:space="preserve"> </w:t>
      </w:r>
    </w:p>
    <w:p w14:paraId="36FB214B" w14:textId="1977137A" w:rsidR="00815BB3" w:rsidRDefault="00815BB3">
      <w:pPr>
        <w:rPr>
          <w:i/>
        </w:rPr>
      </w:pPr>
    </w:p>
    <w:p w14:paraId="0832F17C" w14:textId="5B2BD74E" w:rsidR="00C23B6F" w:rsidRDefault="00FD428C" w:rsidP="000D0153">
      <w:pPr>
        <w:jc w:val="center"/>
        <w:rPr>
          <w:i/>
        </w:rPr>
      </w:pPr>
      <w:r>
        <w:rPr>
          <w:noProof/>
          <w:lang w:val="en-US"/>
        </w:rPr>
        <w:lastRenderedPageBreak/>
        <w:drawing>
          <wp:inline distT="0" distB="0" distL="0" distR="0" wp14:anchorId="3BEFB343" wp14:editId="4CB04CC1">
            <wp:extent cx="6120765" cy="50234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5023485"/>
                    </a:xfrm>
                    <a:prstGeom prst="rect">
                      <a:avLst/>
                    </a:prstGeom>
                  </pic:spPr>
                </pic:pic>
              </a:graphicData>
            </a:graphic>
          </wp:inline>
        </w:drawing>
      </w:r>
    </w:p>
    <w:p w14:paraId="16CF5521" w14:textId="4FC8F5D0" w:rsidR="00E86D39" w:rsidRDefault="00E86D39" w:rsidP="00E86D39">
      <w:pPr>
        <w:jc w:val="center"/>
      </w:pPr>
      <w:r>
        <w:rPr>
          <w:noProof/>
        </w:rPr>
        <w:t xml:space="preserve">Figure </w:t>
      </w:r>
      <w:r w:rsidR="00BB5B24">
        <w:rPr>
          <w:noProof/>
        </w:rPr>
        <w:t>2</w:t>
      </w:r>
      <w:r>
        <w:rPr>
          <w:noProof/>
        </w:rPr>
        <w:t xml:space="preserve">: </w:t>
      </w:r>
      <w:r w:rsidR="000D0153">
        <w:rPr>
          <w:noProof/>
        </w:rPr>
        <w:t>C</w:t>
      </w:r>
      <w:r w:rsidR="00C23B6F">
        <w:rPr>
          <w:noProof/>
        </w:rPr>
        <w:t xml:space="preserve">reate </w:t>
      </w:r>
      <w:r w:rsidR="000D0153">
        <w:rPr>
          <w:noProof/>
        </w:rPr>
        <w:t>and terminate object instance pattern</w:t>
      </w:r>
      <w:r w:rsidR="00C23B6F">
        <w:rPr>
          <w:noProof/>
        </w:rPr>
        <w:t xml:space="preserve"> </w:t>
      </w:r>
    </w:p>
    <w:p w14:paraId="51700C50" w14:textId="3FC796E7" w:rsidR="000D0153" w:rsidRPr="000D0153" w:rsidRDefault="000D0153" w:rsidP="000D0153">
      <w:pPr>
        <w:rPr>
          <w:u w:val="single"/>
          <w:lang w:val="en-IE"/>
        </w:rPr>
      </w:pPr>
      <w:r w:rsidRPr="000D0153">
        <w:rPr>
          <w:u w:val="single"/>
          <w:lang w:val="en-IE"/>
        </w:rPr>
        <w:t>Create object instance</w:t>
      </w:r>
    </w:p>
    <w:p w14:paraId="11788057" w14:textId="679CCAD9" w:rsidR="00C23B6F" w:rsidRDefault="000D0153" w:rsidP="000D0153">
      <w:pPr>
        <w:rPr>
          <w:lang w:val="en-IE"/>
        </w:rPr>
      </w:pPr>
      <w:r>
        <w:rPr>
          <w:lang w:val="en-IE"/>
        </w:rPr>
        <w:t xml:space="preserve">Consumer requests creation of an object instance by supplying the object instance information (see interaction 1). Producer replies indicating the request is accepted or rejected (see interaction 2). In the former case, </w:t>
      </w:r>
      <w:r w:rsidR="004213FE">
        <w:rPr>
          <w:lang w:val="en-IE"/>
        </w:rPr>
        <w:t>P</w:t>
      </w:r>
      <w:r>
        <w:rPr>
          <w:lang w:val="en-IE"/>
        </w:rPr>
        <w:t>roducer provides the identifier for the object instance to be created. In the latter case</w:t>
      </w:r>
      <w:r w:rsidR="004213FE">
        <w:rPr>
          <w:lang w:val="en-IE"/>
        </w:rPr>
        <w:t xml:space="preserve"> P</w:t>
      </w:r>
      <w:r>
        <w:rPr>
          <w:lang w:val="en-IE"/>
        </w:rPr>
        <w:t xml:space="preserve">roducer provides the reject reason. </w:t>
      </w:r>
      <w:r w:rsidR="004213FE">
        <w:rPr>
          <w:lang w:val="en-IE"/>
        </w:rPr>
        <w:t>P</w:t>
      </w:r>
      <w:r>
        <w:rPr>
          <w:lang w:val="en-IE"/>
        </w:rPr>
        <w:t>roducer sends notification indicating successful creation of the object instance or failure</w:t>
      </w:r>
      <w:r w:rsidR="004213FE">
        <w:rPr>
          <w:lang w:val="en-IE"/>
        </w:rPr>
        <w:t xml:space="preserve"> (see interaction 3)</w:t>
      </w:r>
      <w:r>
        <w:rPr>
          <w:lang w:val="en-IE"/>
        </w:rPr>
        <w:t>. Producer provides the reason of the failure.</w:t>
      </w:r>
    </w:p>
    <w:p w14:paraId="74EA30E8" w14:textId="7E347FEF" w:rsidR="00C23B6F" w:rsidRDefault="004213FE" w:rsidP="004213FE">
      <w:pPr>
        <w:rPr>
          <w:u w:val="single"/>
        </w:rPr>
      </w:pPr>
      <w:r w:rsidRPr="004213FE">
        <w:rPr>
          <w:u w:val="single"/>
        </w:rPr>
        <w:t>Terminate object instance</w:t>
      </w:r>
    </w:p>
    <w:p w14:paraId="446E38E4" w14:textId="05D71AE0" w:rsidR="004213FE" w:rsidRDefault="004213FE" w:rsidP="004213FE">
      <w:pPr>
        <w:rPr>
          <w:lang w:val="en-IE"/>
        </w:rPr>
      </w:pPr>
      <w:r>
        <w:rPr>
          <w:lang w:val="en-IE"/>
        </w:rPr>
        <w:t>Consumer requests termination of an object instance by supplying the object instance id information (see interaction 4). Producer replies indicating the request is accepted or rejected (see interaction 5). Producer provides the reject reason. Producer sends notification indicating successful termination of the object instance or failure</w:t>
      </w:r>
      <w:r w:rsidR="00FD428C">
        <w:rPr>
          <w:lang w:val="en-IE"/>
        </w:rPr>
        <w:t xml:space="preserve"> (interaction 6)</w:t>
      </w:r>
      <w:r>
        <w:rPr>
          <w:lang w:val="en-IE"/>
        </w:rPr>
        <w:t>. Producer provides the reason of the failure.</w:t>
      </w:r>
    </w:p>
    <w:p w14:paraId="3F1D00B1" w14:textId="77777777" w:rsidR="004213FE" w:rsidRPr="004213FE" w:rsidRDefault="004213FE" w:rsidP="004213FE"/>
    <w:p w14:paraId="150F1D24" w14:textId="62C1099E" w:rsidR="00C23B6F" w:rsidRDefault="00FD428C" w:rsidP="000D0153">
      <w:r>
        <w:rPr>
          <w:noProof/>
          <w:lang w:val="en-US"/>
        </w:rPr>
        <w:lastRenderedPageBreak/>
        <w:drawing>
          <wp:inline distT="0" distB="0" distL="0" distR="0" wp14:anchorId="229AF0BB" wp14:editId="22FB4C34">
            <wp:extent cx="6120765" cy="27692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769235"/>
                    </a:xfrm>
                    <a:prstGeom prst="rect">
                      <a:avLst/>
                    </a:prstGeom>
                  </pic:spPr>
                </pic:pic>
              </a:graphicData>
            </a:graphic>
          </wp:inline>
        </w:drawing>
      </w:r>
    </w:p>
    <w:p w14:paraId="624F9231" w14:textId="64739B34" w:rsidR="00C23B6F" w:rsidRDefault="00C23B6F" w:rsidP="00C23B6F">
      <w:pPr>
        <w:jc w:val="center"/>
      </w:pPr>
      <w:r>
        <w:rPr>
          <w:noProof/>
        </w:rPr>
        <w:t xml:space="preserve">Figure 3: </w:t>
      </w:r>
      <w:r w:rsidR="009D358A">
        <w:rPr>
          <w:noProof/>
        </w:rPr>
        <w:t>M</w:t>
      </w:r>
      <w:r>
        <w:rPr>
          <w:noProof/>
        </w:rPr>
        <w:t xml:space="preserve">odify </w:t>
      </w:r>
      <w:r w:rsidR="009D358A">
        <w:rPr>
          <w:noProof/>
        </w:rPr>
        <w:t>object instan</w:t>
      </w:r>
      <w:r w:rsidR="00B429A4">
        <w:rPr>
          <w:noProof/>
        </w:rPr>
        <w:t>c</w:t>
      </w:r>
      <w:r w:rsidR="009D358A">
        <w:rPr>
          <w:noProof/>
        </w:rPr>
        <w:t>e pattern</w:t>
      </w:r>
    </w:p>
    <w:p w14:paraId="72EFB52C" w14:textId="10A063BC" w:rsidR="004213FE" w:rsidRPr="000D0153" w:rsidRDefault="004213FE" w:rsidP="004213FE">
      <w:pPr>
        <w:rPr>
          <w:u w:val="single"/>
          <w:lang w:val="en-IE"/>
        </w:rPr>
      </w:pPr>
      <w:r>
        <w:rPr>
          <w:u w:val="single"/>
          <w:lang w:val="en-IE"/>
        </w:rPr>
        <w:t>Modify</w:t>
      </w:r>
      <w:r w:rsidRPr="000D0153">
        <w:rPr>
          <w:u w:val="single"/>
          <w:lang w:val="en-IE"/>
        </w:rPr>
        <w:t xml:space="preserve"> object instance</w:t>
      </w:r>
    </w:p>
    <w:p w14:paraId="71064494" w14:textId="66EEAB99" w:rsidR="004213FE" w:rsidRDefault="004213FE" w:rsidP="004213FE">
      <w:pPr>
        <w:rPr>
          <w:lang w:val="en-IE"/>
        </w:rPr>
      </w:pPr>
      <w:r>
        <w:rPr>
          <w:lang w:val="en-IE"/>
        </w:rPr>
        <w:t>Consumer requests modification of an object instance by supplying the object instance id and modification (see interaction 1). Producer replies indicating the request is accepted or rejected (see interaction 2). Producer provides the reject reason. Producer sends notification indicating successful modification of the object instance or failure (see interaction 3). Producer provides the reason of the failure.</w:t>
      </w:r>
    </w:p>
    <w:p w14:paraId="112B9B9F" w14:textId="50FDE765" w:rsidR="00C23B6F" w:rsidRDefault="00C23B6F" w:rsidP="003C2065"/>
    <w:p w14:paraId="37A2F638" w14:textId="0F3EE7E9" w:rsidR="00C23B6F" w:rsidRDefault="00FD428C" w:rsidP="000D0153">
      <w:pPr>
        <w:jc w:val="center"/>
      </w:pPr>
      <w:r>
        <w:rPr>
          <w:noProof/>
          <w:lang w:val="en-US"/>
        </w:rPr>
        <w:drawing>
          <wp:inline distT="0" distB="0" distL="0" distR="0" wp14:anchorId="7B538CF0" wp14:editId="47640BB7">
            <wp:extent cx="6120765" cy="3780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3780790"/>
                    </a:xfrm>
                    <a:prstGeom prst="rect">
                      <a:avLst/>
                    </a:prstGeom>
                  </pic:spPr>
                </pic:pic>
              </a:graphicData>
            </a:graphic>
          </wp:inline>
        </w:drawing>
      </w:r>
    </w:p>
    <w:p w14:paraId="66059524" w14:textId="598296F5" w:rsidR="00C23B6F" w:rsidRDefault="00C23B6F" w:rsidP="00C23B6F">
      <w:pPr>
        <w:jc w:val="center"/>
      </w:pPr>
      <w:r>
        <w:rPr>
          <w:noProof/>
        </w:rPr>
        <w:t xml:space="preserve">Figure 4: </w:t>
      </w:r>
      <w:r w:rsidR="009D358A">
        <w:rPr>
          <w:noProof/>
        </w:rPr>
        <w:t>A</w:t>
      </w:r>
      <w:r>
        <w:rPr>
          <w:noProof/>
        </w:rPr>
        <w:t xml:space="preserve">ctivate and de-activate </w:t>
      </w:r>
      <w:r w:rsidR="009D358A">
        <w:rPr>
          <w:noProof/>
        </w:rPr>
        <w:t>object instance pattern</w:t>
      </w:r>
    </w:p>
    <w:p w14:paraId="3BF37717" w14:textId="5E762B45" w:rsidR="004213FE" w:rsidRPr="000D0153" w:rsidRDefault="004213FE" w:rsidP="004213FE">
      <w:pPr>
        <w:rPr>
          <w:u w:val="single"/>
          <w:lang w:val="en-IE"/>
        </w:rPr>
      </w:pPr>
      <w:r>
        <w:rPr>
          <w:u w:val="single"/>
          <w:lang w:val="en-IE"/>
        </w:rPr>
        <w:t>Activate</w:t>
      </w:r>
      <w:r w:rsidRPr="000D0153">
        <w:rPr>
          <w:u w:val="single"/>
          <w:lang w:val="en-IE"/>
        </w:rPr>
        <w:t xml:space="preserve"> object instance</w:t>
      </w:r>
    </w:p>
    <w:p w14:paraId="062C7823" w14:textId="278CC111" w:rsidR="004213FE" w:rsidRDefault="004213FE" w:rsidP="004213FE">
      <w:pPr>
        <w:rPr>
          <w:lang w:val="en-IE"/>
        </w:rPr>
      </w:pPr>
      <w:r>
        <w:rPr>
          <w:lang w:val="en-IE"/>
        </w:rPr>
        <w:t>Consumer requests activation of an object instance by supplying the object instance id (see interaction 1). Producer replies indicating the request is accepted or rejected (see interaction 2). Producer provides the reject reason. Producer sends notification indicating successful activation of the object instance or failure (see interaction 3). Producer provides the reason of the failure.</w:t>
      </w:r>
    </w:p>
    <w:p w14:paraId="51E58A45" w14:textId="77777777" w:rsidR="004213FE" w:rsidRDefault="004213FE" w:rsidP="004213FE">
      <w:pPr>
        <w:rPr>
          <w:u w:val="single"/>
          <w:lang w:val="en-IE"/>
        </w:rPr>
      </w:pPr>
    </w:p>
    <w:p w14:paraId="17711A5E" w14:textId="41D02543" w:rsidR="004213FE" w:rsidRPr="000D0153" w:rsidRDefault="00FE068B" w:rsidP="004213FE">
      <w:pPr>
        <w:rPr>
          <w:u w:val="single"/>
          <w:lang w:val="en-IE"/>
        </w:rPr>
      </w:pPr>
      <w:r>
        <w:rPr>
          <w:u w:val="single"/>
          <w:lang w:val="en-IE"/>
        </w:rPr>
        <w:t>De-</w:t>
      </w:r>
      <w:r w:rsidR="0093432C">
        <w:rPr>
          <w:u w:val="single"/>
          <w:lang w:val="en-IE"/>
        </w:rPr>
        <w:t>a</w:t>
      </w:r>
      <w:r w:rsidR="004213FE">
        <w:rPr>
          <w:u w:val="single"/>
          <w:lang w:val="en-IE"/>
        </w:rPr>
        <w:t>ctivate</w:t>
      </w:r>
      <w:r w:rsidR="004213FE" w:rsidRPr="000D0153">
        <w:rPr>
          <w:u w:val="single"/>
          <w:lang w:val="en-IE"/>
        </w:rPr>
        <w:t xml:space="preserve"> object instance</w:t>
      </w:r>
    </w:p>
    <w:p w14:paraId="690D44B0" w14:textId="2B6A66D3" w:rsidR="004213FE" w:rsidRDefault="004213FE" w:rsidP="004213FE">
      <w:pPr>
        <w:rPr>
          <w:lang w:val="en-IE"/>
        </w:rPr>
      </w:pPr>
      <w:r>
        <w:rPr>
          <w:lang w:val="en-IE"/>
        </w:rPr>
        <w:lastRenderedPageBreak/>
        <w:t xml:space="preserve">Consumer requests de-activation of an object instance by supplying the object instance id (see interaction 4). Producer replies indicating the request is accepted or rejected (see interaction 5). Producer provides the reject reason. Producer sends notification indicating successful </w:t>
      </w:r>
      <w:r w:rsidR="000261B4">
        <w:rPr>
          <w:lang w:val="en-IE"/>
        </w:rPr>
        <w:t>de-</w:t>
      </w:r>
      <w:bookmarkStart w:id="1" w:name="_GoBack"/>
      <w:bookmarkEnd w:id="1"/>
      <w:r>
        <w:rPr>
          <w:lang w:val="en-IE"/>
        </w:rPr>
        <w:t>activation of the object instance or failure (see interaction 6). Producer provides the reason of the failure.</w:t>
      </w:r>
    </w:p>
    <w:p w14:paraId="5DD75F6C" w14:textId="2A749F8E" w:rsidR="004213FE" w:rsidRDefault="004213FE" w:rsidP="004213FE">
      <w:pPr>
        <w:rPr>
          <w:lang w:val="en-IE"/>
        </w:rPr>
      </w:pPr>
    </w:p>
    <w:p w14:paraId="64C61592" w14:textId="45A552C2" w:rsidR="000D0153" w:rsidRDefault="00FD428C" w:rsidP="000D0153">
      <w:pPr>
        <w:jc w:val="center"/>
      </w:pPr>
      <w:r>
        <w:rPr>
          <w:noProof/>
          <w:lang w:val="en-US"/>
        </w:rPr>
        <w:drawing>
          <wp:inline distT="0" distB="0" distL="0" distR="0" wp14:anchorId="7264C646" wp14:editId="1F17578E">
            <wp:extent cx="5648325" cy="40576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48325" cy="4057650"/>
                    </a:xfrm>
                    <a:prstGeom prst="rect">
                      <a:avLst/>
                    </a:prstGeom>
                  </pic:spPr>
                </pic:pic>
              </a:graphicData>
            </a:graphic>
          </wp:inline>
        </w:drawing>
      </w:r>
    </w:p>
    <w:p w14:paraId="4E0650BD" w14:textId="15986519" w:rsidR="00C23B6F" w:rsidRDefault="00C23B6F" w:rsidP="00C23B6F">
      <w:pPr>
        <w:jc w:val="center"/>
        <w:rPr>
          <w:noProof/>
        </w:rPr>
      </w:pPr>
      <w:r>
        <w:rPr>
          <w:noProof/>
        </w:rPr>
        <w:t xml:space="preserve">Figure 5: </w:t>
      </w:r>
      <w:r w:rsidR="009D358A">
        <w:rPr>
          <w:noProof/>
        </w:rPr>
        <w:t>S</w:t>
      </w:r>
      <w:r>
        <w:rPr>
          <w:noProof/>
        </w:rPr>
        <w:t>ubscribe and unsubscribe to notifications</w:t>
      </w:r>
      <w:r w:rsidR="009D358A">
        <w:rPr>
          <w:noProof/>
        </w:rPr>
        <w:t xml:space="preserve"> pattern</w:t>
      </w:r>
    </w:p>
    <w:p w14:paraId="5AADF59C" w14:textId="111B5D00" w:rsidR="004213FE" w:rsidRPr="004213FE" w:rsidRDefault="004213FE" w:rsidP="004213FE">
      <w:pPr>
        <w:rPr>
          <w:noProof/>
          <w:u w:val="single"/>
        </w:rPr>
      </w:pPr>
      <w:r w:rsidRPr="004213FE">
        <w:rPr>
          <w:noProof/>
          <w:u w:val="single"/>
        </w:rPr>
        <w:t>Notifications</w:t>
      </w:r>
    </w:p>
    <w:p w14:paraId="49EE60B9" w14:textId="11ECF0E8" w:rsidR="009A68C1" w:rsidRDefault="009A68C1" w:rsidP="009A68C1">
      <w:pPr>
        <w:rPr>
          <w:lang w:val="en-IE"/>
        </w:rPr>
      </w:pPr>
      <w:r>
        <w:rPr>
          <w:lang w:val="en-IE"/>
        </w:rPr>
        <w:t>Consumer requests creation of a subscription to receive notifications indicating the kinds of notifications wanted with a filter</w:t>
      </w:r>
      <w:r w:rsidR="00541273">
        <w:rPr>
          <w:lang w:val="en-IE"/>
        </w:rPr>
        <w:t xml:space="preserve"> (s</w:t>
      </w:r>
      <w:r>
        <w:rPr>
          <w:lang w:val="en-IE"/>
        </w:rPr>
        <w:t xml:space="preserve">ee interaction </w:t>
      </w:r>
      <w:r w:rsidR="00541273">
        <w:rPr>
          <w:lang w:val="en-IE"/>
        </w:rPr>
        <w:t>1)</w:t>
      </w:r>
      <w:r>
        <w:rPr>
          <w:lang w:val="en-IE"/>
        </w:rPr>
        <w:t>.</w:t>
      </w:r>
      <w:r w:rsidR="00541273">
        <w:rPr>
          <w:lang w:val="en-IE"/>
        </w:rPr>
        <w:t xml:space="preserve"> </w:t>
      </w:r>
      <w:r>
        <w:rPr>
          <w:lang w:val="en-IE"/>
        </w:rPr>
        <w:t xml:space="preserve">Producer replies indicating the request is accepted or rejected (see interaction </w:t>
      </w:r>
      <w:r w:rsidR="00541273">
        <w:rPr>
          <w:lang w:val="en-IE"/>
        </w:rPr>
        <w:t>2</w:t>
      </w:r>
      <w:r>
        <w:rPr>
          <w:lang w:val="en-IE"/>
        </w:rPr>
        <w:t>). In the former case, Producer provides the subscription id. In the latter case, Producer provides a reason for rejecting the request.</w:t>
      </w:r>
    </w:p>
    <w:p w14:paraId="26B5EFE5" w14:textId="3E8008CC" w:rsidR="009A68C1" w:rsidRDefault="009A68C1" w:rsidP="009A68C1">
      <w:pPr>
        <w:rPr>
          <w:lang w:val="en-IE"/>
        </w:rPr>
      </w:pPr>
      <w:r>
        <w:rPr>
          <w:lang w:val="en-IE"/>
        </w:rPr>
        <w:t xml:space="preserve">Producer sends notification carrying the kinds of information wanted (see interaction </w:t>
      </w:r>
      <w:r w:rsidR="00541273">
        <w:rPr>
          <w:lang w:val="en-IE"/>
        </w:rPr>
        <w:t>3</w:t>
      </w:r>
      <w:r>
        <w:rPr>
          <w:lang w:val="en-IE"/>
        </w:rPr>
        <w:t>)</w:t>
      </w:r>
      <w:r w:rsidR="00541273">
        <w:rPr>
          <w:lang w:val="en-IE"/>
        </w:rPr>
        <w:t>.</w:t>
      </w:r>
    </w:p>
    <w:p w14:paraId="50CA52FA" w14:textId="76AE07AF" w:rsidR="009A68C1" w:rsidRDefault="009A68C1" w:rsidP="009A68C1">
      <w:pPr>
        <w:rPr>
          <w:lang w:val="en-IE"/>
        </w:rPr>
      </w:pPr>
      <w:r>
        <w:rPr>
          <w:lang w:val="en-IE"/>
        </w:rPr>
        <w:t>Consumer requests termination of a subscription by supplying the subscription id</w:t>
      </w:r>
      <w:r w:rsidR="00541273">
        <w:rPr>
          <w:lang w:val="en-IE"/>
        </w:rPr>
        <w:t xml:space="preserve"> (see interaction 4)</w:t>
      </w:r>
      <w:r>
        <w:rPr>
          <w:lang w:val="en-IE"/>
        </w:rPr>
        <w:t xml:space="preserve">. Producer replies indicating the request is accepted or rejected (see interaction </w:t>
      </w:r>
      <w:r w:rsidR="00541273">
        <w:rPr>
          <w:lang w:val="en-IE"/>
        </w:rPr>
        <w:t>5</w:t>
      </w:r>
      <w:r>
        <w:rPr>
          <w:lang w:val="en-IE"/>
        </w:rPr>
        <w:t>). In the former case, Producer provides the subscription id. In the latter case, Producer provides the reject reason.</w:t>
      </w:r>
    </w:p>
    <w:p w14:paraId="0D69C155" w14:textId="77777777" w:rsidR="00FD428C" w:rsidRDefault="00FD428C" w:rsidP="009A68C1">
      <w:pPr>
        <w:rPr>
          <w:lang w:val="en-IE"/>
        </w:rPr>
      </w:pPr>
    </w:p>
    <w:p w14:paraId="791F9D51" w14:textId="16999563" w:rsidR="00C23B6F" w:rsidRDefault="00FD428C" w:rsidP="00C23B6F">
      <w:pPr>
        <w:jc w:val="center"/>
        <w:rPr>
          <w:noProof/>
        </w:rPr>
      </w:pPr>
      <w:r>
        <w:rPr>
          <w:noProof/>
          <w:lang w:val="en-US"/>
        </w:rPr>
        <w:drawing>
          <wp:inline distT="0" distB="0" distL="0" distR="0" wp14:anchorId="1D04A5DF" wp14:editId="23E0807D">
            <wp:extent cx="4441237" cy="1233677"/>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14145" cy="1253929"/>
                    </a:xfrm>
                    <a:prstGeom prst="rect">
                      <a:avLst/>
                    </a:prstGeom>
                  </pic:spPr>
                </pic:pic>
              </a:graphicData>
            </a:graphic>
          </wp:inline>
        </w:drawing>
      </w:r>
    </w:p>
    <w:p w14:paraId="5361A307" w14:textId="069F42CE" w:rsidR="00C23B6F" w:rsidRDefault="00C23B6F" w:rsidP="00C23B6F">
      <w:pPr>
        <w:jc w:val="center"/>
        <w:rPr>
          <w:noProof/>
        </w:rPr>
      </w:pPr>
      <w:r>
        <w:rPr>
          <w:noProof/>
        </w:rPr>
        <w:t>Figure 6</w:t>
      </w:r>
      <w:r w:rsidR="009D358A">
        <w:rPr>
          <w:noProof/>
        </w:rPr>
        <w:t>: Q</w:t>
      </w:r>
      <w:r>
        <w:rPr>
          <w:noProof/>
        </w:rPr>
        <w:t xml:space="preserve">uery </w:t>
      </w:r>
      <w:r w:rsidR="009D358A">
        <w:rPr>
          <w:noProof/>
        </w:rPr>
        <w:t xml:space="preserve">status </w:t>
      </w:r>
      <w:r>
        <w:rPr>
          <w:noProof/>
        </w:rPr>
        <w:t>reques</w:t>
      </w:r>
      <w:r w:rsidR="009D358A">
        <w:rPr>
          <w:noProof/>
        </w:rPr>
        <w:t>t pattern.</w:t>
      </w:r>
    </w:p>
    <w:p w14:paraId="4F85FCDF" w14:textId="3CF340FA" w:rsidR="00E44590" w:rsidRPr="004213FE" w:rsidRDefault="00E44590" w:rsidP="00E44590">
      <w:pPr>
        <w:rPr>
          <w:noProof/>
          <w:u w:val="single"/>
        </w:rPr>
      </w:pPr>
      <w:r>
        <w:rPr>
          <w:noProof/>
          <w:u w:val="single"/>
        </w:rPr>
        <w:t>Query</w:t>
      </w:r>
    </w:p>
    <w:p w14:paraId="370E3B7B" w14:textId="2F91261A" w:rsidR="00E44590" w:rsidRDefault="00E44590" w:rsidP="00E44590">
      <w:pPr>
        <w:rPr>
          <w:lang w:val="en-IE"/>
        </w:rPr>
      </w:pPr>
      <w:r>
        <w:rPr>
          <w:noProof/>
        </w:rPr>
        <w:t xml:space="preserve">Consumer sends query to Producer by supplying object instance id </w:t>
      </w:r>
      <w:r>
        <w:rPr>
          <w:lang w:val="en-IE"/>
        </w:rPr>
        <w:t>(see interaction 1). Producer replies with status information (see interaction 2).</w:t>
      </w:r>
      <w:r w:rsidRPr="00E44590">
        <w:rPr>
          <w:lang w:val="en-IE"/>
        </w:rPr>
        <w:t xml:space="preserve"> </w:t>
      </w:r>
    </w:p>
    <w:p w14:paraId="79040C36" w14:textId="2D2A9DFD" w:rsidR="009D358A" w:rsidRDefault="009D358A" w:rsidP="00E44590">
      <w:pPr>
        <w:rPr>
          <w:lang w:val="en-IE"/>
        </w:rPr>
      </w:pPr>
    </w:p>
    <w:p w14:paraId="56FBD105" w14:textId="158E8C0E" w:rsidR="00FD428C" w:rsidRDefault="00FD428C" w:rsidP="00E44590">
      <w:pPr>
        <w:rPr>
          <w:lang w:val="en-IE"/>
        </w:rPr>
      </w:pPr>
    </w:p>
    <w:p w14:paraId="189FA365" w14:textId="19B35704" w:rsidR="00FD428C" w:rsidRDefault="00FD428C" w:rsidP="00FD428C">
      <w:pPr>
        <w:jc w:val="center"/>
        <w:rPr>
          <w:lang w:val="en-IE"/>
        </w:rPr>
      </w:pPr>
      <w:r>
        <w:rPr>
          <w:noProof/>
          <w:lang w:val="en-US"/>
        </w:rPr>
        <w:lastRenderedPageBreak/>
        <w:drawing>
          <wp:inline distT="0" distB="0" distL="0" distR="0" wp14:anchorId="101DE60F" wp14:editId="5EF7D5D3">
            <wp:extent cx="4232529" cy="145450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55957" cy="1462552"/>
                    </a:xfrm>
                    <a:prstGeom prst="rect">
                      <a:avLst/>
                    </a:prstGeom>
                  </pic:spPr>
                </pic:pic>
              </a:graphicData>
            </a:graphic>
          </wp:inline>
        </w:drawing>
      </w:r>
    </w:p>
    <w:p w14:paraId="168C12B0" w14:textId="7C98AF37" w:rsidR="00FD428C" w:rsidRDefault="00FD428C" w:rsidP="00FD428C">
      <w:pPr>
        <w:jc w:val="center"/>
        <w:rPr>
          <w:noProof/>
        </w:rPr>
      </w:pPr>
      <w:r>
        <w:rPr>
          <w:noProof/>
        </w:rPr>
        <w:t>Figure 7: Read request pattern.</w:t>
      </w:r>
    </w:p>
    <w:p w14:paraId="7B9ECF85" w14:textId="7A898464" w:rsidR="00FD428C" w:rsidRPr="00FD428C" w:rsidRDefault="00FD428C" w:rsidP="00E44590">
      <w:pPr>
        <w:rPr>
          <w:u w:val="single"/>
          <w:lang w:val="en-IE"/>
        </w:rPr>
      </w:pPr>
      <w:r w:rsidRPr="00FD428C">
        <w:rPr>
          <w:u w:val="single"/>
          <w:lang w:val="en-IE"/>
        </w:rPr>
        <w:t>Read</w:t>
      </w:r>
    </w:p>
    <w:p w14:paraId="541203E0" w14:textId="30EC6389" w:rsidR="00FD428C" w:rsidRDefault="00FD428C" w:rsidP="00FD428C">
      <w:pPr>
        <w:rPr>
          <w:lang w:val="en-IE"/>
        </w:rPr>
      </w:pPr>
      <w:r>
        <w:rPr>
          <w:noProof/>
        </w:rPr>
        <w:t xml:space="preserve">Consumer sends read request to Producer by supplying object instance id and attribute </w:t>
      </w:r>
      <w:r>
        <w:rPr>
          <w:lang w:val="en-IE"/>
        </w:rPr>
        <w:t>(see interaction 1). Producer replies with the attribute value (see interaction 2).</w:t>
      </w:r>
      <w:r w:rsidRPr="00E44590">
        <w:rPr>
          <w:lang w:val="en-IE"/>
        </w:rPr>
        <w:t xml:space="preserve"> </w:t>
      </w:r>
    </w:p>
    <w:p w14:paraId="379DC39D" w14:textId="77777777" w:rsidR="00FD428C" w:rsidRDefault="00FD428C" w:rsidP="00E44590">
      <w:pPr>
        <w:rPr>
          <w:lang w:val="en-IE"/>
        </w:rPr>
      </w:pPr>
    </w:p>
    <w:p w14:paraId="73932BED" w14:textId="5F027066" w:rsidR="00617C18" w:rsidRDefault="00E44590" w:rsidP="00E44590">
      <w:pPr>
        <w:rPr>
          <w:lang w:val="en-IE"/>
        </w:rPr>
      </w:pPr>
      <w:r>
        <w:rPr>
          <w:lang w:val="en-IE"/>
        </w:rPr>
        <w:t>The pattern for subscribe and unsubscribe to notifications is used to allow the consumer to receive notifications that are of interest to the consumer, such as alarm</w:t>
      </w:r>
      <w:r w:rsidR="00617C18">
        <w:rPr>
          <w:lang w:val="en-IE"/>
        </w:rPr>
        <w:t xml:space="preserve"> information</w:t>
      </w:r>
      <w:r>
        <w:rPr>
          <w:lang w:val="en-IE"/>
        </w:rPr>
        <w:t>, operation completed</w:t>
      </w:r>
      <w:r w:rsidR="00617C18">
        <w:rPr>
          <w:lang w:val="en-IE"/>
        </w:rPr>
        <w:t xml:space="preserve"> information</w:t>
      </w:r>
      <w:r>
        <w:rPr>
          <w:lang w:val="en-IE"/>
        </w:rPr>
        <w:t xml:space="preserve">, and performance </w:t>
      </w:r>
      <w:r w:rsidR="00617C18">
        <w:rPr>
          <w:lang w:val="en-IE"/>
        </w:rPr>
        <w:t xml:space="preserve">information. </w:t>
      </w:r>
    </w:p>
    <w:p w14:paraId="0841D828" w14:textId="16B5F895" w:rsidR="00E44590" w:rsidRDefault="00617C18" w:rsidP="00E44590">
      <w:pPr>
        <w:rPr>
          <w:lang w:val="en-IE"/>
        </w:rPr>
      </w:pPr>
      <w:r>
        <w:rPr>
          <w:lang w:val="en-IE"/>
        </w:rPr>
        <w:t>The pattern for query is to allow a consumer to find out status information of a request. The status information of a request may be needed for long lasting operation requests. The consumer does not know how in advance long a request can take and assess if a request is completed or not. A notification may get lost and the consumer may never know when a request is completed without the ability to query the producer.</w:t>
      </w:r>
    </w:p>
    <w:p w14:paraId="5E0E393B" w14:textId="77777777" w:rsidR="00610586" w:rsidRDefault="00610586" w:rsidP="00E44590">
      <w:pPr>
        <w:rPr>
          <w:lang w:val="en-IE"/>
        </w:rPr>
      </w:pPr>
    </w:p>
    <w:p w14:paraId="7BF142D5" w14:textId="77777777" w:rsidR="00C022E3" w:rsidRDefault="00C022E3">
      <w:pPr>
        <w:pStyle w:val="Heading1"/>
      </w:pPr>
      <w:r>
        <w:t>4</w:t>
      </w:r>
      <w:r>
        <w:tab/>
        <w:t>Detailed proposal</w:t>
      </w:r>
    </w:p>
    <w:p w14:paraId="719DD6F8" w14:textId="1F69D427" w:rsidR="0007020C" w:rsidRDefault="00015311">
      <w:r>
        <w:t>The use cases and requirements are introduced by individual pCR’s</w:t>
      </w:r>
      <w:r w:rsidR="00A303B4">
        <w:t xml:space="preserve"> for both network slice and network slice subnet</w:t>
      </w:r>
      <w:r w:rsidR="004B41E2">
        <w:t>, to be included in TS 28.530 [2]</w:t>
      </w:r>
      <w:r w:rsidR="007107BD">
        <w:t>:</w:t>
      </w:r>
    </w:p>
    <w:p w14:paraId="2AE028D5" w14:textId="5F7538E8" w:rsidR="00A303B4" w:rsidRDefault="00A303B4">
      <w:r>
        <w:t>pCR’s for the network slice use cases and requirements:</w:t>
      </w:r>
    </w:p>
    <w:p w14:paraId="4F4CD005" w14:textId="3324EE8B" w:rsidR="00015311" w:rsidRDefault="00015311" w:rsidP="00A303B4">
      <w:pPr>
        <w:ind w:left="284"/>
      </w:pPr>
      <w:r>
        <w:t>pCR S5-175xxx</w:t>
      </w:r>
      <w:r>
        <w:tab/>
        <w:t xml:space="preserve">Use case and requirement </w:t>
      </w:r>
      <w:r w:rsidR="00FD428C">
        <w:t>for</w:t>
      </w:r>
      <w:r>
        <w:t xml:space="preserve"> create </w:t>
      </w:r>
      <w:r w:rsidR="00DC7B23">
        <w:t xml:space="preserve">a </w:t>
      </w:r>
      <w:r>
        <w:t>network slice instance</w:t>
      </w:r>
    </w:p>
    <w:p w14:paraId="484CB13E" w14:textId="432BBFF7" w:rsidR="003C2065" w:rsidRDefault="00015311" w:rsidP="00A303B4">
      <w:pPr>
        <w:ind w:left="284"/>
      </w:pPr>
      <w:r>
        <w:t>pCR S5-175xxx</w:t>
      </w:r>
      <w:r>
        <w:tab/>
        <w:t xml:space="preserve">Use case and requirement </w:t>
      </w:r>
      <w:r w:rsidR="00FD428C">
        <w:t>for</w:t>
      </w:r>
      <w:r>
        <w:t xml:space="preserve"> activate </w:t>
      </w:r>
      <w:r w:rsidR="00135336">
        <w:t>a network slice instance</w:t>
      </w:r>
    </w:p>
    <w:p w14:paraId="50D52742" w14:textId="320FB90C" w:rsidR="00015311" w:rsidRDefault="003C2065" w:rsidP="00A303B4">
      <w:pPr>
        <w:ind w:left="284"/>
      </w:pPr>
      <w:r>
        <w:t xml:space="preserve">pCR S5-175xxx </w:t>
      </w:r>
      <w:r>
        <w:tab/>
        <w:t xml:space="preserve">Use case and requirement </w:t>
      </w:r>
      <w:r w:rsidR="00FD428C">
        <w:t>for</w:t>
      </w:r>
      <w:r>
        <w:t xml:space="preserve"> </w:t>
      </w:r>
      <w:r w:rsidR="00015311">
        <w:t xml:space="preserve">deactivate </w:t>
      </w:r>
      <w:r w:rsidR="00DC7B23">
        <w:t xml:space="preserve">a </w:t>
      </w:r>
      <w:r w:rsidR="00015311">
        <w:t>network slice instance</w:t>
      </w:r>
    </w:p>
    <w:p w14:paraId="1C4FE7D8" w14:textId="3EA288D4" w:rsidR="00015311" w:rsidRDefault="00015311" w:rsidP="00A303B4">
      <w:pPr>
        <w:ind w:left="284"/>
      </w:pPr>
      <w:r>
        <w:t>pCR S5-175xxx</w:t>
      </w:r>
      <w:r>
        <w:tab/>
        <w:t xml:space="preserve">Use case and requirement for </w:t>
      </w:r>
      <w:r w:rsidR="007940C2">
        <w:t xml:space="preserve">supervise </w:t>
      </w:r>
      <w:r w:rsidR="00DC7B23">
        <w:t xml:space="preserve">a </w:t>
      </w:r>
      <w:r>
        <w:t>network slice instance</w:t>
      </w:r>
    </w:p>
    <w:p w14:paraId="407E0D47" w14:textId="3507A552" w:rsidR="00015311" w:rsidRDefault="00015311" w:rsidP="00A303B4">
      <w:pPr>
        <w:ind w:left="284"/>
      </w:pPr>
      <w:r>
        <w:t>pCR S5-175xxx</w:t>
      </w:r>
      <w:r>
        <w:tab/>
        <w:t xml:space="preserve">Use case and requirement for </w:t>
      </w:r>
      <w:r w:rsidR="007940C2">
        <w:t>report</w:t>
      </w:r>
      <w:r>
        <w:t xml:space="preserve"> performance of a network slice instance</w:t>
      </w:r>
    </w:p>
    <w:p w14:paraId="3ED04565" w14:textId="77777777" w:rsidR="00015311" w:rsidRDefault="00015311" w:rsidP="00A303B4">
      <w:pPr>
        <w:ind w:left="284"/>
      </w:pPr>
      <w:r>
        <w:t>pCR S5-175xxx</w:t>
      </w:r>
      <w:r>
        <w:tab/>
        <w:t xml:space="preserve">Use case and requirement for modify </w:t>
      </w:r>
      <w:r w:rsidR="00DC7B23">
        <w:t xml:space="preserve">a </w:t>
      </w:r>
      <w:r>
        <w:t>network slice instance</w:t>
      </w:r>
    </w:p>
    <w:p w14:paraId="5702FD0C" w14:textId="05808CAD" w:rsidR="00015311" w:rsidRDefault="00015311" w:rsidP="00A303B4">
      <w:pPr>
        <w:ind w:left="284"/>
      </w:pPr>
      <w:r>
        <w:t>pCR S5-175xxx</w:t>
      </w:r>
      <w:r>
        <w:tab/>
        <w:t xml:space="preserve">Use case and requirement for terminate </w:t>
      </w:r>
      <w:r w:rsidR="00DC7B23">
        <w:t xml:space="preserve">a </w:t>
      </w:r>
      <w:r>
        <w:t>network slice instance</w:t>
      </w:r>
    </w:p>
    <w:p w14:paraId="0615A4D2" w14:textId="3D5C82C4" w:rsidR="00610586" w:rsidRPr="007107BD" w:rsidRDefault="00610586" w:rsidP="00A303B4">
      <w:pPr>
        <w:ind w:left="284"/>
      </w:pPr>
      <w:r>
        <w:t>pCR S5-175xxx</w:t>
      </w:r>
      <w:r>
        <w:tab/>
        <w:t xml:space="preserve">Use case and requirement for subscribe to </w:t>
      </w:r>
      <w:r w:rsidR="00A303B4">
        <w:t>NSMF</w:t>
      </w:r>
      <w:r>
        <w:t xml:space="preserve"> notifications</w:t>
      </w:r>
    </w:p>
    <w:p w14:paraId="15F221DF" w14:textId="5B536CE9" w:rsidR="00610586" w:rsidRDefault="00610586" w:rsidP="00A303B4">
      <w:pPr>
        <w:ind w:left="284"/>
      </w:pPr>
      <w:r>
        <w:t>pCR S5-175xxx</w:t>
      </w:r>
      <w:r>
        <w:tab/>
        <w:t xml:space="preserve">Use case and requirement for unsubscribe to </w:t>
      </w:r>
      <w:r w:rsidR="00A303B4">
        <w:t>NSMF</w:t>
      </w:r>
      <w:r>
        <w:t xml:space="preserve"> notifications</w:t>
      </w:r>
    </w:p>
    <w:p w14:paraId="75767C8E" w14:textId="77777777" w:rsidR="00682F16" w:rsidRPr="007107BD" w:rsidRDefault="00682F16" w:rsidP="00682F16">
      <w:pPr>
        <w:ind w:left="284"/>
      </w:pPr>
      <w:r>
        <w:t>pCR S5-175xxx</w:t>
      </w:r>
      <w:r>
        <w:tab/>
        <w:t>Use case and requirement for query network slice instance status</w:t>
      </w:r>
    </w:p>
    <w:p w14:paraId="448E4033" w14:textId="618B560D" w:rsidR="00682F16" w:rsidRPr="007107BD" w:rsidRDefault="00682F16" w:rsidP="00682F16">
      <w:pPr>
        <w:ind w:left="284"/>
      </w:pPr>
      <w:r>
        <w:t>pCR S5-175xxx</w:t>
      </w:r>
      <w:r>
        <w:tab/>
        <w:t>Use case and requirement for read network slice instance attributes</w:t>
      </w:r>
    </w:p>
    <w:p w14:paraId="2A8618E9" w14:textId="77777777" w:rsidR="00682F16" w:rsidRPr="007107BD" w:rsidRDefault="00682F16" w:rsidP="00A303B4">
      <w:pPr>
        <w:ind w:left="284"/>
      </w:pPr>
    </w:p>
    <w:p w14:paraId="5C7C60EF" w14:textId="77777777" w:rsidR="00A303B4" w:rsidRDefault="00A303B4" w:rsidP="00A303B4"/>
    <w:p w14:paraId="1255EFAD" w14:textId="474FAE40" w:rsidR="00A303B4" w:rsidRDefault="00A303B4" w:rsidP="00A303B4">
      <w:r>
        <w:t>pCR’s for the network slice subnet use cases and requirements:</w:t>
      </w:r>
    </w:p>
    <w:p w14:paraId="642C94B5" w14:textId="77777777" w:rsidR="00015311" w:rsidRDefault="00015311" w:rsidP="00A303B4">
      <w:pPr>
        <w:ind w:left="284"/>
      </w:pPr>
      <w:r>
        <w:t>pCR S5-175xxx</w:t>
      </w:r>
      <w:r>
        <w:tab/>
        <w:t xml:space="preserve">Use case and requirement for create </w:t>
      </w:r>
      <w:r w:rsidR="00DC7B23">
        <w:t xml:space="preserve">a </w:t>
      </w:r>
      <w:r>
        <w:t>network slice subnet instance</w:t>
      </w:r>
    </w:p>
    <w:p w14:paraId="0FB52C3E" w14:textId="2DB81514" w:rsidR="003C2065" w:rsidRDefault="00015311" w:rsidP="00A303B4">
      <w:pPr>
        <w:ind w:left="284"/>
      </w:pPr>
      <w:r>
        <w:t>pCR S5-175xxx</w:t>
      </w:r>
      <w:r>
        <w:tab/>
        <w:t xml:space="preserve">Use case and requirement for activate </w:t>
      </w:r>
      <w:r w:rsidR="0083364E">
        <w:t>a network slice subnet instance</w:t>
      </w:r>
    </w:p>
    <w:p w14:paraId="1D51D2A6" w14:textId="4FBE61A4" w:rsidR="00015311" w:rsidRDefault="003C2065" w:rsidP="00A303B4">
      <w:pPr>
        <w:ind w:left="284"/>
      </w:pPr>
      <w:r>
        <w:t>pCR S5-175xxx</w:t>
      </w:r>
      <w:r>
        <w:tab/>
        <w:t xml:space="preserve">Use case and requirement for </w:t>
      </w:r>
      <w:r w:rsidR="00015311">
        <w:t>deactivate</w:t>
      </w:r>
      <w:r w:rsidR="00DC7B23">
        <w:t xml:space="preserve"> a</w:t>
      </w:r>
      <w:r w:rsidR="00015311">
        <w:t xml:space="preserve"> network slice subnet instance</w:t>
      </w:r>
    </w:p>
    <w:p w14:paraId="670AFD8C" w14:textId="259F8A66" w:rsidR="00015311" w:rsidRDefault="00015311" w:rsidP="00A303B4">
      <w:pPr>
        <w:ind w:left="284"/>
      </w:pPr>
      <w:r>
        <w:t>pCR S5-175xxx</w:t>
      </w:r>
      <w:r>
        <w:tab/>
        <w:t xml:space="preserve">Use case and requirement for </w:t>
      </w:r>
      <w:r w:rsidR="007940C2">
        <w:t>supervise</w:t>
      </w:r>
      <w:r w:rsidR="00DC7B23">
        <w:t xml:space="preserve"> a</w:t>
      </w:r>
      <w:r>
        <w:t xml:space="preserve"> network slice subnet instance</w:t>
      </w:r>
    </w:p>
    <w:p w14:paraId="2BADDC7F" w14:textId="3D0BB5FF" w:rsidR="00015311" w:rsidRDefault="00015311" w:rsidP="00A303B4">
      <w:pPr>
        <w:ind w:left="284"/>
      </w:pPr>
      <w:r>
        <w:lastRenderedPageBreak/>
        <w:t>pCR S5-175xxx</w:t>
      </w:r>
      <w:r>
        <w:tab/>
        <w:t xml:space="preserve">Use case and requirement for </w:t>
      </w:r>
      <w:r w:rsidR="007940C2">
        <w:t xml:space="preserve">report performance </w:t>
      </w:r>
      <w:r>
        <w:t>of a network slice subnet instance</w:t>
      </w:r>
    </w:p>
    <w:p w14:paraId="47F0B88C" w14:textId="77777777" w:rsidR="00DC7B23" w:rsidRDefault="00015311" w:rsidP="00A303B4">
      <w:pPr>
        <w:ind w:left="284"/>
      </w:pPr>
      <w:r>
        <w:t>pCR S5-175xxx</w:t>
      </w:r>
      <w:r>
        <w:tab/>
        <w:t>Use case and requirement fo</w:t>
      </w:r>
      <w:r w:rsidR="00DC7B23">
        <w:t>r</w:t>
      </w:r>
      <w:r>
        <w:t xml:space="preserve"> modify </w:t>
      </w:r>
      <w:r w:rsidR="00DC7B23">
        <w:t xml:space="preserve">a </w:t>
      </w:r>
      <w:r>
        <w:t>network slice subnet instance</w:t>
      </w:r>
    </w:p>
    <w:p w14:paraId="78E4A67A" w14:textId="77777777" w:rsidR="00594460" w:rsidRPr="007107BD" w:rsidRDefault="00015311" w:rsidP="00A303B4">
      <w:pPr>
        <w:ind w:left="284"/>
      </w:pPr>
      <w:r>
        <w:t>pCR S5-175xxx</w:t>
      </w:r>
      <w:r>
        <w:tab/>
        <w:t xml:space="preserve">Use case and requirement for terminate </w:t>
      </w:r>
      <w:r w:rsidR="00DC7B23">
        <w:t xml:space="preserve">a </w:t>
      </w:r>
      <w:r>
        <w:t>network slice subnet instance</w:t>
      </w:r>
    </w:p>
    <w:p w14:paraId="1CA10BDF" w14:textId="1F4C2A16" w:rsidR="00682F16" w:rsidRPr="007107BD" w:rsidRDefault="00682F16" w:rsidP="00682F16">
      <w:pPr>
        <w:ind w:left="284"/>
      </w:pPr>
      <w:r>
        <w:t>pCR S5-175xxx</w:t>
      </w:r>
      <w:r>
        <w:tab/>
        <w:t>Use case and requirement for subscribe to NSSMF notifications</w:t>
      </w:r>
    </w:p>
    <w:p w14:paraId="69511E9C" w14:textId="47F74B49" w:rsidR="00682F16" w:rsidRDefault="00682F16" w:rsidP="00682F16">
      <w:pPr>
        <w:ind w:left="284"/>
      </w:pPr>
      <w:r>
        <w:t>pCR S5-175xxx</w:t>
      </w:r>
      <w:r>
        <w:tab/>
        <w:t>Use case and requirement for unsubscribe to NSSMF notifications</w:t>
      </w:r>
    </w:p>
    <w:p w14:paraId="68103424" w14:textId="0AAEDF34" w:rsidR="00682F16" w:rsidRPr="007107BD" w:rsidRDefault="00682F16" w:rsidP="00682F16">
      <w:pPr>
        <w:ind w:left="284"/>
      </w:pPr>
      <w:r>
        <w:t>pCR S5-175xxx</w:t>
      </w:r>
      <w:r>
        <w:tab/>
        <w:t>Use case and requirement for query network slice subnet instance status</w:t>
      </w:r>
    </w:p>
    <w:p w14:paraId="50AD3161" w14:textId="2F82B2FC" w:rsidR="00682F16" w:rsidRPr="007107BD" w:rsidRDefault="00682F16" w:rsidP="00682F16">
      <w:pPr>
        <w:ind w:left="284"/>
      </w:pPr>
      <w:r>
        <w:t>pCR S5-175xxx</w:t>
      </w:r>
      <w:r>
        <w:tab/>
        <w:t>Use case and requirement for read network slice subnet instance attributes</w:t>
      </w:r>
    </w:p>
    <w:p w14:paraId="157CDC06" w14:textId="77777777" w:rsidR="00610586" w:rsidRPr="007107BD" w:rsidRDefault="00610586" w:rsidP="00610586"/>
    <w:sectPr w:rsidR="00610586" w:rsidRPr="007107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328FE" w14:textId="77777777" w:rsidR="000B03BE" w:rsidRDefault="000B03BE">
      <w:r>
        <w:separator/>
      </w:r>
    </w:p>
  </w:endnote>
  <w:endnote w:type="continuationSeparator" w:id="0">
    <w:p w14:paraId="1EB3D792" w14:textId="77777777" w:rsidR="000B03BE" w:rsidRDefault="000B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B0B12" w14:textId="77777777" w:rsidR="000B03BE" w:rsidRDefault="000B03BE">
      <w:r>
        <w:separator/>
      </w:r>
    </w:p>
  </w:footnote>
  <w:footnote w:type="continuationSeparator" w:id="0">
    <w:p w14:paraId="54D9BAC2" w14:textId="77777777" w:rsidR="000B03BE" w:rsidRDefault="000B0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8608BE"/>
    <w:multiLevelType w:val="hybridMultilevel"/>
    <w:tmpl w:val="B2EA6B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activeWritingStyle w:appName="MSWord" w:lang="en-I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5311"/>
    <w:rsid w:val="000261B4"/>
    <w:rsid w:val="00026320"/>
    <w:rsid w:val="00047CA4"/>
    <w:rsid w:val="0007020C"/>
    <w:rsid w:val="000819D8"/>
    <w:rsid w:val="000A2C6C"/>
    <w:rsid w:val="000A4660"/>
    <w:rsid w:val="000B03BE"/>
    <w:rsid w:val="000D0153"/>
    <w:rsid w:val="000F4D54"/>
    <w:rsid w:val="000F4D78"/>
    <w:rsid w:val="00123B8B"/>
    <w:rsid w:val="00135336"/>
    <w:rsid w:val="001B01E1"/>
    <w:rsid w:val="001B1652"/>
    <w:rsid w:val="001C0649"/>
    <w:rsid w:val="001C3EC8"/>
    <w:rsid w:val="001C78C6"/>
    <w:rsid w:val="001D2BD4"/>
    <w:rsid w:val="001F398F"/>
    <w:rsid w:val="0020395B"/>
    <w:rsid w:val="00204873"/>
    <w:rsid w:val="00214562"/>
    <w:rsid w:val="002359A9"/>
    <w:rsid w:val="00244C9A"/>
    <w:rsid w:val="002B19CC"/>
    <w:rsid w:val="002C1D1C"/>
    <w:rsid w:val="002E6397"/>
    <w:rsid w:val="0030628A"/>
    <w:rsid w:val="00341E29"/>
    <w:rsid w:val="00363C7D"/>
    <w:rsid w:val="00371032"/>
    <w:rsid w:val="00371B44"/>
    <w:rsid w:val="00377866"/>
    <w:rsid w:val="0038182A"/>
    <w:rsid w:val="00397CF8"/>
    <w:rsid w:val="003B21FC"/>
    <w:rsid w:val="003C2065"/>
    <w:rsid w:val="003C5A97"/>
    <w:rsid w:val="003D099A"/>
    <w:rsid w:val="003D0C59"/>
    <w:rsid w:val="003E4E14"/>
    <w:rsid w:val="003F52B2"/>
    <w:rsid w:val="003F5547"/>
    <w:rsid w:val="004213FE"/>
    <w:rsid w:val="004808AC"/>
    <w:rsid w:val="004B41E2"/>
    <w:rsid w:val="004C31D2"/>
    <w:rsid w:val="004C43CF"/>
    <w:rsid w:val="004D55C2"/>
    <w:rsid w:val="004F1FD5"/>
    <w:rsid w:val="00526C52"/>
    <w:rsid w:val="00530A87"/>
    <w:rsid w:val="005400D4"/>
    <w:rsid w:val="00541273"/>
    <w:rsid w:val="00555804"/>
    <w:rsid w:val="005729C4"/>
    <w:rsid w:val="0059227B"/>
    <w:rsid w:val="00594460"/>
    <w:rsid w:val="005B65B9"/>
    <w:rsid w:val="005B795D"/>
    <w:rsid w:val="005F7526"/>
    <w:rsid w:val="00603396"/>
    <w:rsid w:val="00610586"/>
    <w:rsid w:val="00613820"/>
    <w:rsid w:val="00617C18"/>
    <w:rsid w:val="00634461"/>
    <w:rsid w:val="00652248"/>
    <w:rsid w:val="00652EA7"/>
    <w:rsid w:val="00657B80"/>
    <w:rsid w:val="00672980"/>
    <w:rsid w:val="00675B3C"/>
    <w:rsid w:val="00682F16"/>
    <w:rsid w:val="006B6DBC"/>
    <w:rsid w:val="006D0270"/>
    <w:rsid w:val="006D0699"/>
    <w:rsid w:val="006D340A"/>
    <w:rsid w:val="006E7CB9"/>
    <w:rsid w:val="006E7DC3"/>
    <w:rsid w:val="006F25A2"/>
    <w:rsid w:val="006F5201"/>
    <w:rsid w:val="00707B5A"/>
    <w:rsid w:val="007107BD"/>
    <w:rsid w:val="00712515"/>
    <w:rsid w:val="00717801"/>
    <w:rsid w:val="00743967"/>
    <w:rsid w:val="00753D12"/>
    <w:rsid w:val="007940C2"/>
    <w:rsid w:val="007C27B0"/>
    <w:rsid w:val="007F300B"/>
    <w:rsid w:val="008014C3"/>
    <w:rsid w:val="00815BB3"/>
    <w:rsid w:val="0083364E"/>
    <w:rsid w:val="008346EA"/>
    <w:rsid w:val="00862048"/>
    <w:rsid w:val="00872DB1"/>
    <w:rsid w:val="008B0248"/>
    <w:rsid w:val="00906F7D"/>
    <w:rsid w:val="00926ABD"/>
    <w:rsid w:val="009272FF"/>
    <w:rsid w:val="0093432C"/>
    <w:rsid w:val="00961F1E"/>
    <w:rsid w:val="00966D47"/>
    <w:rsid w:val="009838BB"/>
    <w:rsid w:val="009A68C1"/>
    <w:rsid w:val="009C0DED"/>
    <w:rsid w:val="009D358A"/>
    <w:rsid w:val="00A2191B"/>
    <w:rsid w:val="00A303B4"/>
    <w:rsid w:val="00A32333"/>
    <w:rsid w:val="00A37D7F"/>
    <w:rsid w:val="00A46EC6"/>
    <w:rsid w:val="00A50863"/>
    <w:rsid w:val="00A50E3F"/>
    <w:rsid w:val="00A51EE1"/>
    <w:rsid w:val="00A81486"/>
    <w:rsid w:val="00A84A94"/>
    <w:rsid w:val="00A86A99"/>
    <w:rsid w:val="00A9054A"/>
    <w:rsid w:val="00A95F00"/>
    <w:rsid w:val="00AA0FD4"/>
    <w:rsid w:val="00AD1DAA"/>
    <w:rsid w:val="00AD3C16"/>
    <w:rsid w:val="00AF0544"/>
    <w:rsid w:val="00AF1E23"/>
    <w:rsid w:val="00B01AFF"/>
    <w:rsid w:val="00B27E39"/>
    <w:rsid w:val="00B429A4"/>
    <w:rsid w:val="00B56F65"/>
    <w:rsid w:val="00B60E45"/>
    <w:rsid w:val="00B657BD"/>
    <w:rsid w:val="00BB5B24"/>
    <w:rsid w:val="00C022E3"/>
    <w:rsid w:val="00C203FC"/>
    <w:rsid w:val="00C23B6F"/>
    <w:rsid w:val="00C4712D"/>
    <w:rsid w:val="00C60825"/>
    <w:rsid w:val="00C663B5"/>
    <w:rsid w:val="00C94F55"/>
    <w:rsid w:val="00CA7D62"/>
    <w:rsid w:val="00CE67C9"/>
    <w:rsid w:val="00D24616"/>
    <w:rsid w:val="00D437FF"/>
    <w:rsid w:val="00D5130C"/>
    <w:rsid w:val="00D62265"/>
    <w:rsid w:val="00D8512E"/>
    <w:rsid w:val="00DA1E58"/>
    <w:rsid w:val="00DC349F"/>
    <w:rsid w:val="00DC7B23"/>
    <w:rsid w:val="00DE4EF2"/>
    <w:rsid w:val="00DF2C0E"/>
    <w:rsid w:val="00DF5DD2"/>
    <w:rsid w:val="00E0091E"/>
    <w:rsid w:val="00E06FFB"/>
    <w:rsid w:val="00E151C9"/>
    <w:rsid w:val="00E30155"/>
    <w:rsid w:val="00E44590"/>
    <w:rsid w:val="00E52C0E"/>
    <w:rsid w:val="00E538EF"/>
    <w:rsid w:val="00E54619"/>
    <w:rsid w:val="00E54B56"/>
    <w:rsid w:val="00E86D39"/>
    <w:rsid w:val="00ED4954"/>
    <w:rsid w:val="00ED7DFD"/>
    <w:rsid w:val="00EE0943"/>
    <w:rsid w:val="00EF056D"/>
    <w:rsid w:val="00F02638"/>
    <w:rsid w:val="00F06F11"/>
    <w:rsid w:val="00F43D9A"/>
    <w:rsid w:val="00F55576"/>
    <w:rsid w:val="00F555DA"/>
    <w:rsid w:val="00F82C5B"/>
    <w:rsid w:val="00FA6A5F"/>
    <w:rsid w:val="00FD428C"/>
    <w:rsid w:val="00FE068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C530E"/>
  <w15:chartTrackingRefBased/>
  <w15:docId w15:val="{006FF5DC-FBC8-477F-BFE5-924F52E99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07020C"/>
    <w:rPr>
      <w:rFonts w:ascii="Arial" w:hAnsi="Arial"/>
      <w:sz w:val="18"/>
      <w:lang w:val="en-GB" w:eastAsia="en-US"/>
    </w:rPr>
  </w:style>
  <w:style w:type="paragraph" w:styleId="CommentSubject">
    <w:name w:val="annotation subject"/>
    <w:basedOn w:val="CommentText"/>
    <w:next w:val="CommentText"/>
    <w:link w:val="CommentSubjectChar"/>
    <w:rsid w:val="000F4D54"/>
    <w:rPr>
      <w:b/>
      <w:bCs/>
    </w:rPr>
  </w:style>
  <w:style w:type="character" w:customStyle="1" w:styleId="CommentTextChar">
    <w:name w:val="Comment Text Char"/>
    <w:link w:val="CommentText"/>
    <w:semiHidden/>
    <w:rsid w:val="000F4D54"/>
    <w:rPr>
      <w:rFonts w:ascii="Times New Roman" w:hAnsi="Times New Roman"/>
      <w:lang w:val="en-GB"/>
    </w:rPr>
  </w:style>
  <w:style w:type="character" w:customStyle="1" w:styleId="CommentSubjectChar">
    <w:name w:val="Comment Subject Char"/>
    <w:link w:val="CommentSubject"/>
    <w:rsid w:val="000F4D54"/>
    <w:rPr>
      <w:rFonts w:ascii="Times New Roman" w:hAnsi="Times New Roman"/>
      <w:b/>
      <w:bCs/>
      <w:lang w:val="en-GB"/>
    </w:rPr>
  </w:style>
  <w:style w:type="paragraph" w:styleId="ListParagraph">
    <w:name w:val="List Paragraph"/>
    <w:basedOn w:val="Normal"/>
    <w:uiPriority w:val="34"/>
    <w:qFormat/>
    <w:rsid w:val="00397C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14952">
      <w:bodyDiv w:val="1"/>
      <w:marLeft w:val="0"/>
      <w:marRight w:val="0"/>
      <w:marTop w:val="0"/>
      <w:marBottom w:val="0"/>
      <w:divBdr>
        <w:top w:val="none" w:sz="0" w:space="0" w:color="auto"/>
        <w:left w:val="none" w:sz="0" w:space="0" w:color="auto"/>
        <w:bottom w:val="none" w:sz="0" w:space="0" w:color="auto"/>
        <w:right w:val="none" w:sz="0" w:space="0" w:color="auto"/>
      </w:divBdr>
    </w:div>
    <w:div w:id="96365619">
      <w:bodyDiv w:val="1"/>
      <w:marLeft w:val="0"/>
      <w:marRight w:val="0"/>
      <w:marTop w:val="0"/>
      <w:marBottom w:val="0"/>
      <w:divBdr>
        <w:top w:val="none" w:sz="0" w:space="0" w:color="auto"/>
        <w:left w:val="none" w:sz="0" w:space="0" w:color="auto"/>
        <w:bottom w:val="none" w:sz="0" w:space="0" w:color="auto"/>
        <w:right w:val="none" w:sz="0" w:space="0" w:color="auto"/>
      </w:divBdr>
    </w:div>
    <w:div w:id="22341311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795357">
      <w:bodyDiv w:val="1"/>
      <w:marLeft w:val="0"/>
      <w:marRight w:val="0"/>
      <w:marTop w:val="0"/>
      <w:marBottom w:val="0"/>
      <w:divBdr>
        <w:top w:val="none" w:sz="0" w:space="0" w:color="auto"/>
        <w:left w:val="none" w:sz="0" w:space="0" w:color="auto"/>
        <w:bottom w:val="none" w:sz="0" w:space="0" w:color="auto"/>
        <w:right w:val="none" w:sz="0" w:space="0" w:color="auto"/>
      </w:divBdr>
    </w:div>
    <w:div w:id="8866005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1399323">
      <w:bodyDiv w:val="1"/>
      <w:marLeft w:val="0"/>
      <w:marRight w:val="0"/>
      <w:marTop w:val="0"/>
      <w:marBottom w:val="0"/>
      <w:divBdr>
        <w:top w:val="none" w:sz="0" w:space="0" w:color="auto"/>
        <w:left w:val="none" w:sz="0" w:space="0" w:color="auto"/>
        <w:bottom w:val="none" w:sz="0" w:space="0" w:color="auto"/>
        <w:right w:val="none" w:sz="0" w:space="0" w:color="auto"/>
      </w:divBdr>
    </w:div>
    <w:div w:id="1418021715">
      <w:bodyDiv w:val="1"/>
      <w:marLeft w:val="0"/>
      <w:marRight w:val="0"/>
      <w:marTop w:val="0"/>
      <w:marBottom w:val="0"/>
      <w:divBdr>
        <w:top w:val="none" w:sz="0" w:space="0" w:color="auto"/>
        <w:left w:val="none" w:sz="0" w:space="0" w:color="auto"/>
        <w:bottom w:val="none" w:sz="0" w:space="0" w:color="auto"/>
        <w:right w:val="none" w:sz="0" w:space="0" w:color="auto"/>
      </w:divBdr>
    </w:div>
    <w:div w:id="149024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7</Pages>
  <Words>1510</Words>
  <Characters>8612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 user 1</cp:lastModifiedBy>
  <cp:revision>9</cp:revision>
  <cp:lastPrinted>1900-01-01T00:00:00Z</cp:lastPrinted>
  <dcterms:created xsi:type="dcterms:W3CDTF">2017-10-05T09:04:00Z</dcterms:created>
  <dcterms:modified xsi:type="dcterms:W3CDTF">2017-10-06T06:59:00Z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